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6C8" w:rsidRDefault="00A54907" w:rsidP="00A54907">
      <w:pPr>
        <w:widowControl/>
        <w:shd w:val="clear" w:color="auto" w:fill="FFFFFF"/>
        <w:spacing w:before="100" w:beforeAutospacing="1" w:after="100" w:afterAutospacing="1"/>
        <w:jc w:val="center"/>
        <w:outlineLvl w:val="0"/>
        <w:rPr>
          <w:rFonts w:ascii="黑体" w:eastAsia="黑体" w:hAnsi="黑体" w:cs="Arial"/>
          <w:b/>
          <w:bCs/>
          <w:color w:val="333333"/>
          <w:kern w:val="36"/>
          <w:sz w:val="32"/>
          <w:szCs w:val="32"/>
        </w:rPr>
      </w:pPr>
      <w:r w:rsidRPr="00C326C8">
        <w:rPr>
          <w:rFonts w:ascii="黑体" w:eastAsia="黑体" w:hAnsi="黑体" w:cs="Arial"/>
          <w:b/>
          <w:bCs/>
          <w:color w:val="333333"/>
          <w:kern w:val="36"/>
          <w:sz w:val="32"/>
          <w:szCs w:val="32"/>
        </w:rPr>
        <w:t>关于开展2019年以硕博连读方式攻读博士学位研究生</w:t>
      </w:r>
    </w:p>
    <w:p w:rsidR="00A54907" w:rsidRPr="00C326C8" w:rsidRDefault="00A54907" w:rsidP="00A54907">
      <w:pPr>
        <w:widowControl/>
        <w:shd w:val="clear" w:color="auto" w:fill="FFFFFF"/>
        <w:spacing w:before="100" w:beforeAutospacing="1" w:after="100" w:afterAutospacing="1"/>
        <w:jc w:val="center"/>
        <w:outlineLvl w:val="0"/>
        <w:rPr>
          <w:rFonts w:ascii="黑体" w:eastAsia="黑体" w:hAnsi="黑体" w:cs="Arial"/>
          <w:b/>
          <w:bCs/>
          <w:color w:val="333333"/>
          <w:kern w:val="36"/>
          <w:sz w:val="32"/>
          <w:szCs w:val="32"/>
        </w:rPr>
      </w:pPr>
      <w:r w:rsidRPr="00C326C8">
        <w:rPr>
          <w:rFonts w:ascii="黑体" w:eastAsia="黑体" w:hAnsi="黑体" w:cs="Arial"/>
          <w:b/>
          <w:bCs/>
          <w:color w:val="333333"/>
          <w:kern w:val="36"/>
          <w:sz w:val="32"/>
          <w:szCs w:val="32"/>
        </w:rPr>
        <w:t>春季学期选拔工作的通知</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根据《教育部办公厅关于做好2018年招收攻读博士学位研究生工作的通知》（教学厅〔2018〕23号）、《教育部关于印发&lt;2014年招收攻读博士学位研究生工作管理办法&gt;的通知》（教学〔2014〕4号）,为进一步提高博士生生源质量，充分发挥博士生导师的招生自主权，学校将在硕博连读选拔中进一步加强导师的考核环节，更加注重对考生创新能力和科研潜质的考察。</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现将</w:t>
      </w:r>
      <w:r w:rsidRPr="005533EE">
        <w:rPr>
          <w:rFonts w:ascii="仿宋" w:eastAsia="仿宋" w:hAnsi="仿宋" w:cs="Times New Roman"/>
          <w:color w:val="595959"/>
          <w:kern w:val="0"/>
          <w:sz w:val="28"/>
          <w:szCs w:val="28"/>
          <w:shd w:val="clear" w:color="auto" w:fill="FFFFFF"/>
        </w:rPr>
        <w:t>2019</w:t>
      </w:r>
      <w:r w:rsidRPr="005533EE">
        <w:rPr>
          <w:rFonts w:ascii="仿宋" w:eastAsia="仿宋" w:hAnsi="仿宋" w:cs="Arial" w:hint="eastAsia"/>
          <w:color w:val="595959"/>
          <w:kern w:val="0"/>
          <w:sz w:val="28"/>
          <w:szCs w:val="28"/>
          <w:shd w:val="clear" w:color="auto" w:fill="FFFFFF"/>
        </w:rPr>
        <w:t>年我</w:t>
      </w:r>
      <w:r w:rsidRPr="005533EE">
        <w:rPr>
          <w:rFonts w:ascii="仿宋" w:eastAsia="仿宋" w:hAnsi="仿宋" w:cs="Arial" w:hint="eastAsia"/>
          <w:color w:val="595959"/>
          <w:kern w:val="0"/>
          <w:sz w:val="28"/>
          <w:szCs w:val="28"/>
        </w:rPr>
        <w:t>校以硕博连读方式攻读博士学位研究生春季学期选拔工作安排通知如下：</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一、选拔对象</w:t>
      </w:r>
    </w:p>
    <w:p w:rsidR="00A54907" w:rsidRPr="005533EE" w:rsidRDefault="00C326C8"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入学考试方式为统考或推免的</w:t>
      </w:r>
      <w:r w:rsidR="00A54907" w:rsidRPr="005533EE">
        <w:rPr>
          <w:rFonts w:ascii="仿宋" w:eastAsia="仿宋" w:hAnsi="仿宋" w:cs="Times New Roman"/>
          <w:color w:val="595959"/>
          <w:kern w:val="0"/>
          <w:sz w:val="28"/>
          <w:szCs w:val="28"/>
        </w:rPr>
        <w:t>2018</w:t>
      </w:r>
      <w:r w:rsidR="00A54907" w:rsidRPr="005533EE">
        <w:rPr>
          <w:rFonts w:ascii="仿宋" w:eastAsia="仿宋" w:hAnsi="仿宋" w:cs="Arial" w:hint="eastAsia"/>
          <w:color w:val="595959"/>
          <w:kern w:val="0"/>
          <w:sz w:val="28"/>
          <w:szCs w:val="28"/>
        </w:rPr>
        <w:t>级在读硕士生（含休学跟随</w:t>
      </w:r>
      <w:r w:rsidR="00A54907" w:rsidRPr="005533EE">
        <w:rPr>
          <w:rFonts w:ascii="仿宋" w:eastAsia="仿宋" w:hAnsi="仿宋" w:cs="Times New Roman"/>
          <w:color w:val="595959"/>
          <w:kern w:val="0"/>
          <w:sz w:val="28"/>
          <w:szCs w:val="28"/>
        </w:rPr>
        <w:t>2018</w:t>
      </w:r>
      <w:r w:rsidR="00A54907" w:rsidRPr="005533EE">
        <w:rPr>
          <w:rFonts w:ascii="仿宋" w:eastAsia="仿宋" w:hAnsi="仿宋" w:cs="Arial" w:hint="eastAsia"/>
          <w:color w:val="595959"/>
          <w:kern w:val="0"/>
          <w:sz w:val="28"/>
          <w:szCs w:val="28"/>
        </w:rPr>
        <w:t>级上课的</w:t>
      </w:r>
      <w:r w:rsidR="00A54907" w:rsidRPr="005533EE">
        <w:rPr>
          <w:rFonts w:ascii="仿宋" w:eastAsia="仿宋" w:hAnsi="仿宋" w:cs="Times New Roman"/>
          <w:color w:val="595959"/>
          <w:kern w:val="0"/>
          <w:sz w:val="28"/>
          <w:szCs w:val="28"/>
        </w:rPr>
        <w:t>201</w:t>
      </w:r>
      <w:r w:rsidR="00A54907" w:rsidRPr="005533EE">
        <w:rPr>
          <w:rFonts w:ascii="仿宋" w:eastAsia="仿宋" w:hAnsi="仿宋" w:cs="Times New Roman" w:hint="eastAsia"/>
          <w:color w:val="595959"/>
          <w:kern w:val="0"/>
          <w:sz w:val="28"/>
          <w:szCs w:val="28"/>
        </w:rPr>
        <w:t>7</w:t>
      </w:r>
      <w:r w:rsidR="00A54907" w:rsidRPr="005533EE">
        <w:rPr>
          <w:rFonts w:ascii="仿宋" w:eastAsia="仿宋" w:hAnsi="仿宋" w:cs="Arial" w:hint="eastAsia"/>
          <w:color w:val="595959"/>
          <w:kern w:val="0"/>
          <w:sz w:val="28"/>
          <w:szCs w:val="28"/>
        </w:rPr>
        <w:t>级硕士生），</w:t>
      </w:r>
      <w:r w:rsidRPr="005533EE">
        <w:rPr>
          <w:rFonts w:ascii="仿宋" w:eastAsia="仿宋" w:hAnsi="仿宋" w:cs="Arial" w:hint="eastAsia"/>
          <w:color w:val="595959"/>
          <w:kern w:val="0"/>
          <w:sz w:val="28"/>
          <w:szCs w:val="28"/>
        </w:rPr>
        <w:t>包括</w:t>
      </w:r>
      <w:r w:rsidR="00A54907" w:rsidRPr="005533EE">
        <w:rPr>
          <w:rFonts w:ascii="仿宋" w:eastAsia="仿宋" w:hAnsi="仿宋" w:cs="Arial" w:hint="eastAsia"/>
          <w:color w:val="595959"/>
          <w:kern w:val="0"/>
          <w:sz w:val="28"/>
          <w:szCs w:val="28"/>
        </w:rPr>
        <w:t>全日制</w:t>
      </w:r>
      <w:r w:rsidRPr="005533EE">
        <w:rPr>
          <w:rFonts w:ascii="仿宋" w:eastAsia="仿宋" w:hAnsi="仿宋" w:cs="Arial" w:hint="eastAsia"/>
          <w:color w:val="595959"/>
          <w:kern w:val="0"/>
          <w:sz w:val="28"/>
          <w:szCs w:val="28"/>
        </w:rPr>
        <w:t>和</w:t>
      </w:r>
      <w:r w:rsidR="00A54907" w:rsidRPr="005533EE">
        <w:rPr>
          <w:rFonts w:ascii="仿宋" w:eastAsia="仿宋" w:hAnsi="仿宋" w:cs="Arial" w:hint="eastAsia"/>
          <w:color w:val="595959"/>
          <w:kern w:val="0"/>
          <w:sz w:val="28"/>
          <w:szCs w:val="28"/>
        </w:rPr>
        <w:t>非全日制。</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二、选拔条件</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（一）基本条件</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1.</w:t>
      </w:r>
      <w:r w:rsidRPr="005533EE">
        <w:rPr>
          <w:rFonts w:ascii="仿宋" w:eastAsia="仿宋" w:hAnsi="仿宋" w:cs="Arial" w:hint="eastAsia"/>
          <w:color w:val="595959"/>
          <w:kern w:val="0"/>
          <w:sz w:val="28"/>
          <w:szCs w:val="28"/>
        </w:rPr>
        <w:t>拥护中国共产党的领导，具有正确的政治方向，热爱祖国，愿意为社会主义现代化建设服务，遵纪守法，品行端正。</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2.</w:t>
      </w:r>
      <w:r w:rsidRPr="005533EE">
        <w:rPr>
          <w:rFonts w:ascii="仿宋" w:eastAsia="仿宋" w:hAnsi="仿宋" w:cs="Arial" w:hint="eastAsia"/>
          <w:color w:val="595959"/>
          <w:kern w:val="0"/>
          <w:sz w:val="28"/>
          <w:szCs w:val="28"/>
        </w:rPr>
        <w:t>身心健康。</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3.</w:t>
      </w:r>
      <w:r w:rsidRPr="005533EE">
        <w:rPr>
          <w:rFonts w:ascii="仿宋" w:eastAsia="仿宋" w:hAnsi="仿宋" w:cs="Arial" w:hint="eastAsia"/>
          <w:color w:val="595959"/>
          <w:kern w:val="0"/>
          <w:sz w:val="28"/>
          <w:szCs w:val="28"/>
        </w:rPr>
        <w:t>有至少两名所报考学科专业领域内的教授（或相当专业技术职称的专家）的书面推荐意见。</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4.</w:t>
      </w:r>
      <w:r w:rsidRPr="005533EE">
        <w:rPr>
          <w:rFonts w:ascii="仿宋" w:eastAsia="仿宋" w:hAnsi="仿宋" w:cs="Arial" w:hint="eastAsia"/>
          <w:color w:val="595959"/>
          <w:kern w:val="0"/>
          <w:sz w:val="28"/>
          <w:szCs w:val="28"/>
        </w:rPr>
        <w:t>已完成规定的课程学习和考核，成绩优秀，对学术研究有浓厚兴趣，具有较强创新精神和科研能力的在学硕士研究生。</w:t>
      </w:r>
    </w:p>
    <w:p w:rsidR="00A54907" w:rsidRPr="005533EE" w:rsidRDefault="00A54907" w:rsidP="009C4315">
      <w:pPr>
        <w:widowControl/>
        <w:shd w:val="clear" w:color="auto" w:fill="FFFFFF"/>
        <w:spacing w:line="520" w:lineRule="exact"/>
        <w:ind w:firstLineChars="200" w:firstLine="560"/>
        <w:rPr>
          <w:rFonts w:ascii="仿宋" w:eastAsia="仿宋" w:hAnsi="仿宋" w:cs="Arial"/>
          <w:b/>
          <w:bCs/>
          <w:color w:val="595959"/>
          <w:kern w:val="0"/>
          <w:sz w:val="28"/>
          <w:szCs w:val="28"/>
        </w:rPr>
      </w:pPr>
      <w:r w:rsidRPr="005533EE">
        <w:rPr>
          <w:rFonts w:ascii="仿宋" w:eastAsia="仿宋" w:hAnsi="仿宋" w:cs="Times New Roman"/>
          <w:color w:val="595959"/>
          <w:kern w:val="0"/>
          <w:sz w:val="28"/>
          <w:szCs w:val="28"/>
        </w:rPr>
        <w:t>5.</w:t>
      </w:r>
      <w:r w:rsidRPr="005533EE">
        <w:rPr>
          <w:rFonts w:ascii="仿宋" w:eastAsia="仿宋" w:hAnsi="仿宋" w:cs="Arial" w:hint="eastAsia"/>
          <w:color w:val="595959"/>
          <w:kern w:val="0"/>
          <w:sz w:val="28"/>
          <w:szCs w:val="28"/>
        </w:rPr>
        <w:t>无违纪和违反学术道德的情况</w:t>
      </w:r>
      <w:r w:rsidRPr="005533EE">
        <w:rPr>
          <w:rFonts w:ascii="仿宋" w:eastAsia="仿宋" w:hAnsi="仿宋" w:cs="Arial" w:hint="eastAsia"/>
          <w:b/>
          <w:bCs/>
          <w:color w:val="595959"/>
          <w:kern w:val="0"/>
          <w:sz w:val="28"/>
          <w:szCs w:val="28"/>
        </w:rPr>
        <w:t>。</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三、为服务国家发展战略需求，支持“学科群”建设，推进交叉学科发展，学校于本年度开始实施学科交叉培养博士专项计划，具体</w:t>
      </w:r>
      <w:r w:rsidRPr="005533EE">
        <w:rPr>
          <w:rFonts w:ascii="仿宋" w:eastAsia="仿宋" w:hAnsi="仿宋" w:cs="Arial"/>
          <w:color w:val="595959"/>
          <w:kern w:val="0"/>
          <w:sz w:val="28"/>
          <w:szCs w:val="28"/>
        </w:rPr>
        <w:lastRenderedPageBreak/>
        <w:t>要求见相应招生简章，硕博连读考生亦可申报。招生录取工作由主责导师所在学院负责。</w:t>
      </w:r>
    </w:p>
    <w:p w:rsidR="00A54907" w:rsidRPr="005533EE" w:rsidRDefault="00C326C8"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四</w:t>
      </w:r>
      <w:r w:rsidR="00A54907" w:rsidRPr="005533EE">
        <w:rPr>
          <w:rFonts w:ascii="仿宋" w:eastAsia="仿宋" w:hAnsi="仿宋" w:cs="Arial" w:hint="eastAsia"/>
          <w:color w:val="595959"/>
          <w:kern w:val="0"/>
          <w:sz w:val="28"/>
          <w:szCs w:val="28"/>
        </w:rPr>
        <w:t>、</w:t>
      </w:r>
      <w:r w:rsidRPr="005533EE">
        <w:rPr>
          <w:rFonts w:ascii="仿宋" w:eastAsia="仿宋" w:hAnsi="仿宋" w:cs="Arial" w:hint="eastAsia"/>
          <w:color w:val="595959"/>
          <w:kern w:val="0"/>
          <w:sz w:val="28"/>
          <w:szCs w:val="28"/>
        </w:rPr>
        <w:t>选拔</w:t>
      </w:r>
      <w:r w:rsidR="00A54907" w:rsidRPr="005533EE">
        <w:rPr>
          <w:rFonts w:ascii="仿宋" w:eastAsia="仿宋" w:hAnsi="仿宋" w:cs="Arial" w:hint="eastAsia"/>
          <w:color w:val="595959"/>
          <w:kern w:val="0"/>
          <w:sz w:val="28"/>
          <w:szCs w:val="28"/>
        </w:rPr>
        <w:t>流程</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（一）公布成绩排名、复试工作安排及要求</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各</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须于</w:t>
      </w:r>
      <w:r w:rsidRPr="005533EE">
        <w:rPr>
          <w:rFonts w:ascii="仿宋" w:eastAsia="仿宋" w:hAnsi="仿宋" w:cs="Times New Roman"/>
          <w:color w:val="595959"/>
          <w:kern w:val="0"/>
          <w:sz w:val="28"/>
          <w:szCs w:val="28"/>
        </w:rPr>
        <w:t>2019</w:t>
      </w:r>
      <w:r w:rsidRPr="005533EE">
        <w:rPr>
          <w:rFonts w:ascii="仿宋" w:eastAsia="仿宋" w:hAnsi="仿宋" w:cs="Arial" w:hint="eastAsia"/>
          <w:color w:val="595959"/>
          <w:kern w:val="0"/>
          <w:sz w:val="28"/>
          <w:szCs w:val="28"/>
        </w:rPr>
        <w:t>年</w:t>
      </w:r>
      <w:r w:rsidRPr="005533EE">
        <w:rPr>
          <w:rFonts w:ascii="仿宋" w:eastAsia="仿宋" w:hAnsi="仿宋" w:cs="Times New Roman"/>
          <w:color w:val="595959"/>
          <w:kern w:val="0"/>
          <w:sz w:val="28"/>
          <w:szCs w:val="28"/>
        </w:rPr>
        <w:t>4</w:t>
      </w:r>
      <w:r w:rsidRPr="005533EE">
        <w:rPr>
          <w:rFonts w:ascii="仿宋" w:eastAsia="仿宋" w:hAnsi="仿宋" w:cs="Arial" w:hint="eastAsia"/>
          <w:color w:val="595959"/>
          <w:kern w:val="0"/>
          <w:sz w:val="28"/>
          <w:szCs w:val="28"/>
        </w:rPr>
        <w:t>月</w:t>
      </w:r>
      <w:r w:rsidR="009C4315" w:rsidRPr="005533EE">
        <w:rPr>
          <w:rFonts w:ascii="仿宋" w:eastAsia="仿宋" w:hAnsi="仿宋" w:cs="Times New Roman" w:hint="eastAsia"/>
          <w:color w:val="595959"/>
          <w:kern w:val="0"/>
          <w:sz w:val="28"/>
          <w:szCs w:val="28"/>
        </w:rPr>
        <w:t>19</w:t>
      </w:r>
      <w:r w:rsidRPr="005533EE">
        <w:rPr>
          <w:rFonts w:ascii="仿宋" w:eastAsia="仿宋" w:hAnsi="仿宋" w:cs="Arial" w:hint="eastAsia"/>
          <w:color w:val="595959"/>
          <w:kern w:val="0"/>
          <w:sz w:val="28"/>
          <w:szCs w:val="28"/>
        </w:rPr>
        <w:t>日下班前</w:t>
      </w:r>
      <w:r w:rsidR="00C326C8" w:rsidRPr="005533EE">
        <w:rPr>
          <w:rFonts w:ascii="仿宋" w:eastAsia="仿宋" w:hAnsi="仿宋" w:cs="Arial" w:hint="eastAsia"/>
          <w:color w:val="595959"/>
          <w:kern w:val="0"/>
          <w:sz w:val="28"/>
          <w:szCs w:val="28"/>
        </w:rPr>
        <w:t>在本单位网站上公布复试工作安排及要求，以及</w:t>
      </w:r>
      <w:r w:rsidR="00C326C8" w:rsidRPr="005533EE">
        <w:rPr>
          <w:rFonts w:ascii="仿宋" w:eastAsia="仿宋" w:hAnsi="仿宋" w:cs="Times New Roman"/>
          <w:color w:val="595959"/>
          <w:kern w:val="0"/>
          <w:sz w:val="28"/>
          <w:szCs w:val="28"/>
        </w:rPr>
        <w:t>2018</w:t>
      </w:r>
      <w:r w:rsidR="00C326C8" w:rsidRPr="005533EE">
        <w:rPr>
          <w:rFonts w:ascii="仿宋" w:eastAsia="仿宋" w:hAnsi="仿宋" w:cs="Arial" w:hint="eastAsia"/>
          <w:color w:val="595959"/>
          <w:kern w:val="0"/>
          <w:sz w:val="28"/>
          <w:szCs w:val="28"/>
        </w:rPr>
        <w:t>级硕士生成绩排名（截止</w:t>
      </w:r>
      <w:r w:rsidR="005533EE" w:rsidRPr="005533EE">
        <w:rPr>
          <w:rFonts w:ascii="仿宋" w:eastAsia="仿宋" w:hAnsi="仿宋" w:cs="Arial" w:hint="eastAsia"/>
          <w:color w:val="595959"/>
          <w:kern w:val="0"/>
          <w:sz w:val="28"/>
          <w:szCs w:val="28"/>
        </w:rPr>
        <w:t>时间为</w:t>
      </w:r>
      <w:r w:rsidR="00C326C8" w:rsidRPr="005533EE">
        <w:rPr>
          <w:rFonts w:ascii="仿宋" w:eastAsia="仿宋" w:hAnsi="仿宋" w:cs="Arial" w:hint="eastAsia"/>
          <w:color w:val="595959"/>
          <w:kern w:val="0"/>
          <w:sz w:val="28"/>
          <w:szCs w:val="28"/>
        </w:rPr>
        <w:t>2019年</w:t>
      </w:r>
      <w:r w:rsidR="004D4CF8" w:rsidRPr="005533EE">
        <w:rPr>
          <w:rFonts w:ascii="仿宋" w:eastAsia="仿宋" w:hAnsi="仿宋" w:cs="Arial" w:hint="eastAsia"/>
          <w:color w:val="595959"/>
          <w:kern w:val="0"/>
          <w:sz w:val="28"/>
          <w:szCs w:val="28"/>
        </w:rPr>
        <w:t>4</w:t>
      </w:r>
      <w:r w:rsidR="00C326C8" w:rsidRPr="005533EE">
        <w:rPr>
          <w:rFonts w:ascii="仿宋" w:eastAsia="仿宋" w:hAnsi="仿宋" w:cs="Arial" w:hint="eastAsia"/>
          <w:color w:val="595959"/>
          <w:kern w:val="0"/>
          <w:sz w:val="28"/>
          <w:szCs w:val="28"/>
        </w:rPr>
        <w:t>月</w:t>
      </w:r>
      <w:r w:rsidR="004D4CF8" w:rsidRPr="005533EE">
        <w:rPr>
          <w:rFonts w:ascii="仿宋" w:eastAsia="仿宋" w:hAnsi="仿宋" w:cs="Arial" w:hint="eastAsia"/>
          <w:color w:val="595959"/>
          <w:kern w:val="0"/>
          <w:sz w:val="28"/>
          <w:szCs w:val="28"/>
        </w:rPr>
        <w:t>1</w:t>
      </w:r>
      <w:r w:rsidR="003A6992" w:rsidRPr="005533EE">
        <w:rPr>
          <w:rFonts w:ascii="仿宋" w:eastAsia="仿宋" w:hAnsi="仿宋" w:cs="Arial" w:hint="eastAsia"/>
          <w:color w:val="595959"/>
          <w:kern w:val="0"/>
          <w:sz w:val="28"/>
          <w:szCs w:val="28"/>
        </w:rPr>
        <w:t>5</w:t>
      </w:r>
      <w:r w:rsidR="00C326C8" w:rsidRPr="005533EE">
        <w:rPr>
          <w:rFonts w:ascii="仿宋" w:eastAsia="仿宋" w:hAnsi="仿宋" w:cs="Arial" w:hint="eastAsia"/>
          <w:color w:val="595959"/>
          <w:kern w:val="0"/>
          <w:sz w:val="28"/>
          <w:szCs w:val="28"/>
        </w:rPr>
        <w:t>日），成绩排名</w:t>
      </w:r>
      <w:r w:rsidRPr="005533EE">
        <w:rPr>
          <w:rFonts w:ascii="仿宋" w:eastAsia="仿宋" w:hAnsi="仿宋" w:cs="Arial" w:hint="eastAsia"/>
          <w:color w:val="595959"/>
          <w:kern w:val="0"/>
          <w:sz w:val="28"/>
          <w:szCs w:val="28"/>
        </w:rPr>
        <w:t>按照《</w:t>
      </w:r>
      <w:r w:rsidRPr="005533EE">
        <w:rPr>
          <w:rFonts w:ascii="仿宋" w:eastAsia="仿宋" w:hAnsi="仿宋" w:cs="Times New Roman"/>
          <w:color w:val="595959"/>
          <w:kern w:val="0"/>
          <w:sz w:val="28"/>
          <w:szCs w:val="28"/>
        </w:rPr>
        <w:t>2019</w:t>
      </w:r>
      <w:r w:rsidRPr="005533EE">
        <w:rPr>
          <w:rFonts w:ascii="仿宋" w:eastAsia="仿宋" w:hAnsi="仿宋" w:cs="Arial" w:hint="eastAsia"/>
          <w:color w:val="595959"/>
          <w:kern w:val="0"/>
          <w:sz w:val="28"/>
          <w:szCs w:val="28"/>
        </w:rPr>
        <w:t>年硕博连读资格成绩排名计算规则》（附件</w:t>
      </w:r>
      <w:r w:rsidRPr="005533EE">
        <w:rPr>
          <w:rFonts w:ascii="仿宋" w:eastAsia="仿宋" w:hAnsi="仿宋" w:cs="Times New Roman"/>
          <w:color w:val="595959"/>
          <w:kern w:val="0"/>
          <w:sz w:val="28"/>
          <w:szCs w:val="28"/>
        </w:rPr>
        <w:t>1</w:t>
      </w:r>
      <w:r w:rsidRPr="005533EE">
        <w:rPr>
          <w:rFonts w:ascii="仿宋" w:eastAsia="仿宋" w:hAnsi="仿宋" w:cs="Arial" w:hint="eastAsia"/>
          <w:color w:val="595959"/>
          <w:kern w:val="0"/>
          <w:sz w:val="28"/>
          <w:szCs w:val="28"/>
        </w:rPr>
        <w:t>）核算，成绩排名</w:t>
      </w:r>
      <w:r w:rsidR="00C326C8" w:rsidRPr="005533EE">
        <w:rPr>
          <w:rFonts w:ascii="仿宋" w:eastAsia="仿宋" w:hAnsi="仿宋" w:cs="Arial" w:hint="eastAsia"/>
          <w:color w:val="595959"/>
          <w:kern w:val="0"/>
          <w:sz w:val="28"/>
          <w:szCs w:val="28"/>
        </w:rPr>
        <w:t>结果</w:t>
      </w:r>
      <w:r w:rsidRPr="005533EE">
        <w:rPr>
          <w:rFonts w:ascii="仿宋" w:eastAsia="仿宋" w:hAnsi="仿宋" w:cs="Arial" w:hint="eastAsia"/>
          <w:color w:val="595959"/>
          <w:kern w:val="0"/>
          <w:sz w:val="28"/>
          <w:szCs w:val="28"/>
        </w:rPr>
        <w:t>应通知到招生导师</w:t>
      </w:r>
      <w:r w:rsidR="00554406" w:rsidRPr="005533EE">
        <w:rPr>
          <w:rFonts w:ascii="仿宋" w:eastAsia="仿宋" w:hAnsi="仿宋" w:cs="Arial" w:hint="eastAsia"/>
          <w:color w:val="595959"/>
          <w:kern w:val="0"/>
          <w:sz w:val="28"/>
          <w:szCs w:val="28"/>
        </w:rPr>
        <w:t>，并</w:t>
      </w:r>
      <w:r w:rsidRPr="005533EE">
        <w:rPr>
          <w:rFonts w:ascii="仿宋" w:eastAsia="仿宋" w:hAnsi="仿宋" w:cs="Arial" w:hint="eastAsia"/>
          <w:color w:val="595959"/>
          <w:kern w:val="0"/>
          <w:sz w:val="28"/>
          <w:szCs w:val="28"/>
        </w:rPr>
        <w:t>作为导师考核的重要依据。</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（二）个人申请及网上报名</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1.</w:t>
      </w:r>
      <w:r w:rsidRPr="005533EE">
        <w:rPr>
          <w:rFonts w:ascii="宋体" w:eastAsia="宋体" w:hAnsi="宋体" w:cs="宋体" w:hint="eastAsia"/>
          <w:color w:val="595959"/>
          <w:kern w:val="0"/>
          <w:sz w:val="28"/>
          <w:szCs w:val="28"/>
        </w:rPr>
        <w:t> </w:t>
      </w:r>
      <w:r w:rsidR="00C326C8" w:rsidRPr="005533EE">
        <w:rPr>
          <w:rFonts w:ascii="仿宋" w:eastAsia="仿宋" w:hAnsi="仿宋" w:cs="Arial" w:hint="eastAsia"/>
          <w:color w:val="595959"/>
          <w:kern w:val="0"/>
          <w:sz w:val="28"/>
          <w:szCs w:val="28"/>
        </w:rPr>
        <w:t>在</w:t>
      </w:r>
      <w:r w:rsidRPr="005533EE">
        <w:rPr>
          <w:rFonts w:ascii="仿宋" w:eastAsia="仿宋" w:hAnsi="仿宋" w:cs="Arial" w:hint="eastAsia"/>
          <w:color w:val="595959"/>
          <w:kern w:val="0"/>
          <w:sz w:val="28"/>
          <w:szCs w:val="28"/>
        </w:rPr>
        <w:t>公布的受理申请时间</w:t>
      </w:r>
      <w:r w:rsidR="00C326C8" w:rsidRPr="005533EE">
        <w:rPr>
          <w:rFonts w:ascii="仿宋" w:eastAsia="仿宋" w:hAnsi="仿宋" w:cs="Arial" w:hint="eastAsia"/>
          <w:color w:val="595959"/>
          <w:kern w:val="0"/>
          <w:sz w:val="28"/>
          <w:szCs w:val="28"/>
        </w:rPr>
        <w:t>内，各</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受理</w:t>
      </w:r>
      <w:r w:rsidR="00554406" w:rsidRPr="005533EE">
        <w:rPr>
          <w:rFonts w:ascii="仿宋" w:eastAsia="仿宋" w:hAnsi="仿宋" w:cs="Arial" w:hint="eastAsia"/>
          <w:color w:val="595959"/>
          <w:kern w:val="0"/>
          <w:sz w:val="28"/>
          <w:szCs w:val="28"/>
        </w:rPr>
        <w:t>学生</w:t>
      </w:r>
      <w:r w:rsidRPr="005533EE">
        <w:rPr>
          <w:rFonts w:ascii="仿宋" w:eastAsia="仿宋" w:hAnsi="仿宋" w:cs="Arial" w:hint="eastAsia"/>
          <w:color w:val="595959"/>
          <w:kern w:val="0"/>
          <w:sz w:val="28"/>
          <w:szCs w:val="28"/>
        </w:rPr>
        <w:t>申请。</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2.</w:t>
      </w:r>
      <w:r w:rsidRPr="005533EE">
        <w:rPr>
          <w:rFonts w:ascii="宋体" w:eastAsia="宋体" w:hAnsi="宋体" w:cs="宋体" w:hint="eastAsia"/>
          <w:color w:val="595959"/>
          <w:kern w:val="0"/>
          <w:sz w:val="28"/>
          <w:szCs w:val="28"/>
        </w:rPr>
        <w:t> </w:t>
      </w:r>
      <w:r w:rsidR="00C326C8" w:rsidRPr="005533EE">
        <w:rPr>
          <w:rFonts w:ascii="仿宋" w:eastAsia="仿宋" w:hAnsi="仿宋" w:cs="Arial"/>
          <w:color w:val="595959"/>
          <w:kern w:val="0"/>
          <w:sz w:val="28"/>
          <w:szCs w:val="28"/>
        </w:rPr>
        <w:t>凡符合条件申请硕博连读的硕士生填写《哈尔滨工程大学硕博连读申请表》（附件2）经硕士生导师同意，并由申请专业的博士生导师考核通过、同意接收后方可申请。</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3.</w:t>
      </w:r>
      <w:r w:rsidRPr="005533EE">
        <w:rPr>
          <w:rFonts w:ascii="宋体" w:eastAsia="宋体" w:hAnsi="宋体" w:cs="宋体" w:hint="eastAsia"/>
          <w:color w:val="595959"/>
          <w:kern w:val="0"/>
          <w:sz w:val="28"/>
          <w:szCs w:val="28"/>
        </w:rPr>
        <w:t> </w:t>
      </w:r>
      <w:r w:rsidRPr="005533EE">
        <w:rPr>
          <w:rFonts w:ascii="仿宋" w:eastAsia="仿宋" w:hAnsi="仿宋" w:cs="Arial" w:hint="eastAsia"/>
          <w:color w:val="595959"/>
          <w:kern w:val="0"/>
          <w:sz w:val="28"/>
          <w:szCs w:val="28"/>
        </w:rPr>
        <w:t>导师考核：申请人向报考博士生导师提交申请材料</w:t>
      </w:r>
      <w:r w:rsidR="00C326C8" w:rsidRPr="005533EE">
        <w:rPr>
          <w:rFonts w:ascii="仿宋" w:eastAsia="仿宋" w:hAnsi="仿宋" w:cs="Arial" w:hint="eastAsia"/>
          <w:color w:val="595959"/>
          <w:kern w:val="0"/>
          <w:sz w:val="28"/>
          <w:szCs w:val="28"/>
        </w:rPr>
        <w:t>并接受</w:t>
      </w:r>
      <w:r w:rsidR="00554406" w:rsidRPr="005533EE">
        <w:rPr>
          <w:rFonts w:ascii="仿宋" w:eastAsia="仿宋" w:hAnsi="仿宋" w:cs="Arial" w:hint="eastAsia"/>
          <w:color w:val="595959"/>
          <w:kern w:val="0"/>
          <w:sz w:val="28"/>
          <w:szCs w:val="28"/>
        </w:rPr>
        <w:t>考核</w:t>
      </w:r>
      <w:r w:rsidRPr="005533EE">
        <w:rPr>
          <w:rFonts w:ascii="仿宋" w:eastAsia="仿宋" w:hAnsi="仿宋" w:cs="Arial" w:hint="eastAsia"/>
          <w:color w:val="595959"/>
          <w:kern w:val="0"/>
          <w:sz w:val="28"/>
          <w:szCs w:val="28"/>
        </w:rPr>
        <w:t>，考核主要考察申请人的科学研究能力和创新能力，申请人的基础理论、专业知识和知识结构，外国语应用能力，以及综合素质和培养潜力等方面，并依据申请人的成绩情况，给出考核结果。</w:t>
      </w:r>
    </w:p>
    <w:p w:rsidR="00831FA7" w:rsidRPr="005533EE" w:rsidRDefault="00831FA7" w:rsidP="00831FA7">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学科交叉培养博士专项计划申请人需由导师组共同考核。</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4.</w:t>
      </w:r>
      <w:r w:rsidRPr="005533EE">
        <w:rPr>
          <w:rFonts w:ascii="宋体" w:eastAsia="宋体" w:hAnsi="宋体" w:cs="宋体" w:hint="eastAsia"/>
          <w:color w:val="595959"/>
          <w:kern w:val="0"/>
          <w:sz w:val="28"/>
          <w:szCs w:val="28"/>
        </w:rPr>
        <w:t> </w:t>
      </w:r>
      <w:r w:rsidRPr="005533EE">
        <w:rPr>
          <w:rFonts w:ascii="仿宋" w:eastAsia="仿宋" w:hAnsi="仿宋" w:cs="Arial" w:hint="eastAsia"/>
          <w:color w:val="595959"/>
          <w:kern w:val="0"/>
          <w:sz w:val="28"/>
          <w:szCs w:val="28"/>
        </w:rPr>
        <w:t>通过导师考核的申请人网上报名及缴纳复试考试费。</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1</w:t>
      </w:r>
      <w:r w:rsidRPr="005533EE">
        <w:rPr>
          <w:rFonts w:ascii="仿宋" w:eastAsia="仿宋" w:hAnsi="仿宋" w:cs="Arial" w:hint="eastAsia"/>
          <w:color w:val="595959"/>
          <w:kern w:val="0"/>
          <w:sz w:val="28"/>
          <w:szCs w:val="28"/>
        </w:rPr>
        <w:t>）网报时间：</w:t>
      </w:r>
      <w:r w:rsidRPr="005533EE">
        <w:rPr>
          <w:rFonts w:ascii="仿宋" w:eastAsia="仿宋" w:hAnsi="仿宋" w:cs="Times New Roman"/>
          <w:color w:val="595959"/>
          <w:kern w:val="0"/>
          <w:sz w:val="28"/>
          <w:szCs w:val="28"/>
        </w:rPr>
        <w:t>2019</w:t>
      </w:r>
      <w:r w:rsidRPr="005533EE">
        <w:rPr>
          <w:rFonts w:ascii="仿宋" w:eastAsia="仿宋" w:hAnsi="仿宋" w:cs="Arial" w:hint="eastAsia"/>
          <w:color w:val="595959"/>
          <w:kern w:val="0"/>
          <w:sz w:val="28"/>
          <w:szCs w:val="28"/>
        </w:rPr>
        <w:t>年</w:t>
      </w:r>
      <w:r w:rsidRPr="005533EE">
        <w:rPr>
          <w:rFonts w:ascii="仿宋" w:eastAsia="仿宋" w:hAnsi="仿宋" w:cs="Times New Roman"/>
          <w:color w:val="595959"/>
          <w:kern w:val="0"/>
          <w:sz w:val="28"/>
          <w:szCs w:val="28"/>
        </w:rPr>
        <w:t>4</w:t>
      </w:r>
      <w:r w:rsidRPr="005533EE">
        <w:rPr>
          <w:rFonts w:ascii="仿宋" w:eastAsia="仿宋" w:hAnsi="仿宋" w:cs="Arial" w:hint="eastAsia"/>
          <w:color w:val="595959"/>
          <w:kern w:val="0"/>
          <w:sz w:val="28"/>
          <w:szCs w:val="28"/>
        </w:rPr>
        <w:t>月</w:t>
      </w:r>
      <w:r w:rsidR="009C4315" w:rsidRPr="005533EE">
        <w:rPr>
          <w:rFonts w:ascii="仿宋" w:eastAsia="仿宋" w:hAnsi="仿宋" w:cs="Times New Roman" w:hint="eastAsia"/>
          <w:color w:val="595959"/>
          <w:kern w:val="0"/>
          <w:sz w:val="28"/>
          <w:szCs w:val="28"/>
        </w:rPr>
        <w:t>22</w:t>
      </w:r>
      <w:r w:rsidRPr="005533EE">
        <w:rPr>
          <w:rFonts w:ascii="仿宋" w:eastAsia="仿宋" w:hAnsi="仿宋" w:cs="Arial" w:hint="eastAsia"/>
          <w:color w:val="595959"/>
          <w:kern w:val="0"/>
          <w:sz w:val="28"/>
          <w:szCs w:val="28"/>
        </w:rPr>
        <w:t>日</w:t>
      </w:r>
      <w:r w:rsidRPr="005533EE">
        <w:rPr>
          <w:rFonts w:ascii="仿宋" w:eastAsia="仿宋" w:hAnsi="仿宋" w:cs="Times New Roman"/>
          <w:color w:val="595959"/>
          <w:kern w:val="0"/>
          <w:sz w:val="28"/>
          <w:szCs w:val="28"/>
        </w:rPr>
        <w:t>-4</w:t>
      </w:r>
      <w:r w:rsidRPr="005533EE">
        <w:rPr>
          <w:rFonts w:ascii="仿宋" w:eastAsia="仿宋" w:hAnsi="仿宋" w:cs="Arial" w:hint="eastAsia"/>
          <w:color w:val="595959"/>
          <w:kern w:val="0"/>
          <w:sz w:val="28"/>
          <w:szCs w:val="28"/>
        </w:rPr>
        <w:t>月</w:t>
      </w:r>
      <w:r w:rsidR="009C4315" w:rsidRPr="005533EE">
        <w:rPr>
          <w:rFonts w:ascii="仿宋" w:eastAsia="仿宋" w:hAnsi="仿宋" w:cs="Times New Roman" w:hint="eastAsia"/>
          <w:color w:val="595959"/>
          <w:kern w:val="0"/>
          <w:sz w:val="28"/>
          <w:szCs w:val="28"/>
        </w:rPr>
        <w:t>28</w:t>
      </w:r>
      <w:r w:rsidRPr="005533EE">
        <w:rPr>
          <w:rFonts w:ascii="仿宋" w:eastAsia="仿宋" w:hAnsi="仿宋" w:cs="Arial" w:hint="eastAsia"/>
          <w:color w:val="595959"/>
          <w:kern w:val="0"/>
          <w:sz w:val="28"/>
          <w:szCs w:val="28"/>
        </w:rPr>
        <w:t>日。</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2</w:t>
      </w:r>
      <w:r w:rsidRPr="005533EE">
        <w:rPr>
          <w:rFonts w:ascii="仿宋" w:eastAsia="仿宋" w:hAnsi="仿宋" w:cs="Arial" w:hint="eastAsia"/>
          <w:color w:val="595959"/>
          <w:kern w:val="0"/>
          <w:sz w:val="28"/>
          <w:szCs w:val="28"/>
        </w:rPr>
        <w:t>）报名网址：</w:t>
      </w:r>
      <w:r w:rsidR="003440EE" w:rsidRPr="005533EE">
        <w:rPr>
          <w:rFonts w:ascii="仿宋" w:eastAsia="仿宋" w:hAnsi="仿宋" w:cs="Arial"/>
          <w:color w:val="595959"/>
          <w:kern w:val="0"/>
          <w:sz w:val="28"/>
          <w:szCs w:val="28"/>
        </w:rPr>
        <w:t>请考生登陆研究生招生网（网址：</w:t>
      </w:r>
      <w:hyperlink r:id="rId6" w:history="1">
        <w:r w:rsidR="003440EE" w:rsidRPr="005533EE">
          <w:rPr>
            <w:rStyle w:val="a4"/>
            <w:rFonts w:ascii="仿宋" w:eastAsia="仿宋" w:hAnsi="仿宋" w:cs="Arial"/>
            <w:kern w:val="0"/>
            <w:sz w:val="28"/>
            <w:szCs w:val="28"/>
          </w:rPr>
          <w:t>http://yjszs.hrbeu.edu.cn</w:t>
        </w:r>
      </w:hyperlink>
      <w:r w:rsidR="003440EE" w:rsidRPr="005533EE">
        <w:rPr>
          <w:rFonts w:ascii="仿宋" w:eastAsia="仿宋" w:hAnsi="仿宋" w:cs="Arial"/>
          <w:color w:val="595959"/>
          <w:kern w:val="0"/>
          <w:sz w:val="28"/>
          <w:szCs w:val="28"/>
        </w:rPr>
        <w:t>)</w:t>
      </w:r>
      <w:r w:rsidR="003440EE" w:rsidRPr="005533EE">
        <w:rPr>
          <w:rFonts w:ascii="仿宋" w:eastAsia="仿宋" w:hAnsi="仿宋" w:cs="Arial" w:hint="eastAsia"/>
          <w:color w:val="595959"/>
          <w:kern w:val="0"/>
          <w:sz w:val="28"/>
          <w:szCs w:val="28"/>
        </w:rPr>
        <w:t>，填报报考基本信息和学术成果情况。</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3</w:t>
      </w:r>
      <w:r w:rsidRPr="005533EE">
        <w:rPr>
          <w:rFonts w:ascii="仿宋" w:eastAsia="仿宋" w:hAnsi="仿宋" w:cs="Arial" w:hint="eastAsia"/>
          <w:color w:val="595959"/>
          <w:kern w:val="0"/>
          <w:sz w:val="28"/>
          <w:szCs w:val="28"/>
        </w:rPr>
        <w:t>）考试方式：请选择</w:t>
      </w:r>
      <w:r w:rsidRPr="005533EE">
        <w:rPr>
          <w:rFonts w:ascii="仿宋" w:eastAsia="仿宋" w:hAnsi="仿宋" w:cs="Times New Roman"/>
          <w:color w:val="595959"/>
          <w:kern w:val="0"/>
          <w:sz w:val="28"/>
          <w:szCs w:val="28"/>
        </w:rPr>
        <w:t>“</w:t>
      </w:r>
      <w:r w:rsidRPr="005533EE">
        <w:rPr>
          <w:rFonts w:ascii="仿宋" w:eastAsia="仿宋" w:hAnsi="仿宋" w:cs="Arial" w:hint="eastAsia"/>
          <w:color w:val="595959"/>
          <w:kern w:val="0"/>
          <w:sz w:val="28"/>
          <w:szCs w:val="28"/>
        </w:rPr>
        <w:t>硕博连读</w:t>
      </w:r>
      <w:r w:rsidRPr="005533EE">
        <w:rPr>
          <w:rFonts w:ascii="仿宋" w:eastAsia="仿宋" w:hAnsi="仿宋" w:cs="Times New Roman"/>
          <w:color w:val="595959"/>
          <w:kern w:val="0"/>
          <w:sz w:val="28"/>
          <w:szCs w:val="28"/>
        </w:rPr>
        <w:t>”</w:t>
      </w:r>
      <w:r w:rsidRPr="005533EE">
        <w:rPr>
          <w:rFonts w:ascii="仿宋" w:eastAsia="仿宋" w:hAnsi="仿宋" w:cs="Arial" w:hint="eastAsia"/>
          <w:color w:val="595959"/>
          <w:kern w:val="0"/>
          <w:sz w:val="28"/>
          <w:szCs w:val="28"/>
        </w:rPr>
        <w:t>。</w:t>
      </w:r>
    </w:p>
    <w:p w:rsidR="003440EE" w:rsidRPr="005533EE" w:rsidRDefault="00A54907" w:rsidP="00831FA7">
      <w:pPr>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4</w:t>
      </w:r>
      <w:r w:rsidRPr="005533EE">
        <w:rPr>
          <w:rFonts w:ascii="仿宋" w:eastAsia="仿宋" w:hAnsi="仿宋" w:cs="Arial" w:hint="eastAsia"/>
          <w:color w:val="595959"/>
          <w:kern w:val="0"/>
          <w:sz w:val="28"/>
          <w:szCs w:val="28"/>
        </w:rPr>
        <w:t>）网上缴费：</w:t>
      </w:r>
      <w:r w:rsidR="003440EE" w:rsidRPr="005533EE">
        <w:rPr>
          <w:rFonts w:ascii="仿宋" w:eastAsia="仿宋" w:hAnsi="仿宋" w:cs="Arial"/>
          <w:color w:val="595959"/>
          <w:kern w:val="0"/>
          <w:sz w:val="28"/>
          <w:szCs w:val="28"/>
        </w:rPr>
        <w:t>考生报名需缴纳复试考试费100元/人。网银缴费请登录网址：http://pay.hrbeu.edu.cn/payment/。</w:t>
      </w:r>
      <w:r w:rsidR="00955AF6" w:rsidRPr="005533EE">
        <w:rPr>
          <w:rFonts w:ascii="仿宋" w:eastAsia="仿宋" w:hAnsi="仿宋" w:cs="Arial" w:hint="eastAsia"/>
          <w:color w:val="595959"/>
          <w:sz w:val="28"/>
          <w:szCs w:val="28"/>
        </w:rPr>
        <w:t>缴费项目为所</w:t>
      </w:r>
      <w:r w:rsidR="00955AF6" w:rsidRPr="005533EE">
        <w:rPr>
          <w:rFonts w:ascii="仿宋" w:eastAsia="仿宋" w:hAnsi="仿宋" w:cs="Arial" w:hint="eastAsia"/>
          <w:color w:val="595959"/>
          <w:sz w:val="28"/>
          <w:szCs w:val="28"/>
        </w:rPr>
        <w:lastRenderedPageBreak/>
        <w:t>报考学院“**</w:t>
      </w:r>
      <w:r w:rsidR="00993DA4">
        <w:rPr>
          <w:rFonts w:ascii="仿宋" w:eastAsia="仿宋" w:hAnsi="仿宋" w:cs="Arial" w:hint="eastAsia"/>
          <w:color w:val="595959"/>
          <w:sz w:val="28"/>
          <w:szCs w:val="28"/>
        </w:rPr>
        <w:t>学院春季</w:t>
      </w:r>
      <w:bookmarkStart w:id="0" w:name="_GoBack"/>
      <w:bookmarkEnd w:id="0"/>
      <w:r w:rsidR="00955AF6" w:rsidRPr="005533EE">
        <w:rPr>
          <w:rFonts w:ascii="仿宋" w:eastAsia="仿宋" w:hAnsi="仿宋" w:cs="Arial" w:hint="eastAsia"/>
          <w:color w:val="595959"/>
          <w:sz w:val="28"/>
          <w:szCs w:val="28"/>
        </w:rPr>
        <w:t>博士复试考试费”，其他要求与报名费相同。缴费时间见后续安排。</w:t>
      </w:r>
    </w:p>
    <w:p w:rsidR="003440EE" w:rsidRPr="005533EE" w:rsidRDefault="003440EE" w:rsidP="00DE6659">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考试费收费起始时间：201</w:t>
      </w:r>
      <w:r w:rsidRPr="005533EE">
        <w:rPr>
          <w:rFonts w:ascii="仿宋" w:eastAsia="仿宋" w:hAnsi="仿宋" w:cs="Arial" w:hint="eastAsia"/>
          <w:color w:val="595959"/>
          <w:kern w:val="0"/>
          <w:sz w:val="28"/>
          <w:szCs w:val="28"/>
        </w:rPr>
        <w:t>9</w:t>
      </w:r>
      <w:r w:rsidRPr="005533EE">
        <w:rPr>
          <w:rFonts w:ascii="仿宋" w:eastAsia="仿宋" w:hAnsi="仿宋" w:cs="Arial"/>
          <w:color w:val="595959"/>
          <w:kern w:val="0"/>
          <w:sz w:val="28"/>
          <w:szCs w:val="28"/>
        </w:rPr>
        <w:t>年</w:t>
      </w:r>
      <w:r w:rsidR="00955AF6" w:rsidRPr="005533EE">
        <w:rPr>
          <w:rFonts w:ascii="仿宋" w:eastAsia="仿宋" w:hAnsi="仿宋" w:cs="Arial" w:hint="eastAsia"/>
          <w:color w:val="595959"/>
          <w:kern w:val="0"/>
          <w:sz w:val="28"/>
          <w:szCs w:val="28"/>
        </w:rPr>
        <w:t>5</w:t>
      </w:r>
      <w:r w:rsidRPr="005533EE">
        <w:rPr>
          <w:rFonts w:ascii="仿宋" w:eastAsia="仿宋" w:hAnsi="仿宋" w:cs="Arial"/>
          <w:color w:val="595959"/>
          <w:kern w:val="0"/>
          <w:sz w:val="28"/>
          <w:szCs w:val="28"/>
        </w:rPr>
        <w:t>月</w:t>
      </w:r>
      <w:r w:rsidR="00955AF6" w:rsidRPr="005533EE">
        <w:rPr>
          <w:rFonts w:ascii="仿宋" w:eastAsia="仿宋" w:hAnsi="仿宋" w:cs="Arial" w:hint="eastAsia"/>
          <w:color w:val="595959"/>
          <w:kern w:val="0"/>
          <w:sz w:val="28"/>
          <w:szCs w:val="28"/>
        </w:rPr>
        <w:t>5</w:t>
      </w:r>
      <w:r w:rsidRPr="005533EE">
        <w:rPr>
          <w:rFonts w:ascii="仿宋" w:eastAsia="仿宋" w:hAnsi="仿宋" w:cs="Arial"/>
          <w:color w:val="595959"/>
          <w:kern w:val="0"/>
          <w:sz w:val="28"/>
          <w:szCs w:val="28"/>
        </w:rPr>
        <w:t>日-</w:t>
      </w:r>
      <w:r w:rsidR="009C4315" w:rsidRPr="005533EE">
        <w:rPr>
          <w:rFonts w:ascii="仿宋" w:eastAsia="仿宋" w:hAnsi="仿宋" w:cs="Arial" w:hint="eastAsia"/>
          <w:color w:val="595959"/>
          <w:kern w:val="0"/>
          <w:sz w:val="28"/>
          <w:szCs w:val="28"/>
        </w:rPr>
        <w:t>5</w:t>
      </w:r>
      <w:r w:rsidRPr="005533EE">
        <w:rPr>
          <w:rFonts w:ascii="仿宋" w:eastAsia="仿宋" w:hAnsi="仿宋" w:cs="Arial"/>
          <w:color w:val="595959"/>
          <w:kern w:val="0"/>
          <w:sz w:val="28"/>
          <w:szCs w:val="28"/>
        </w:rPr>
        <w:t>月</w:t>
      </w:r>
      <w:r w:rsidR="00955AF6" w:rsidRPr="005533EE">
        <w:rPr>
          <w:rFonts w:ascii="仿宋" w:eastAsia="仿宋" w:hAnsi="仿宋" w:cs="Arial" w:hint="eastAsia"/>
          <w:color w:val="595959"/>
          <w:kern w:val="0"/>
          <w:sz w:val="28"/>
          <w:szCs w:val="28"/>
        </w:rPr>
        <w:t>17</w:t>
      </w:r>
      <w:r w:rsidRPr="005533EE">
        <w:rPr>
          <w:rFonts w:ascii="仿宋" w:eastAsia="仿宋" w:hAnsi="仿宋" w:cs="Arial"/>
          <w:color w:val="595959"/>
          <w:kern w:val="0"/>
          <w:sz w:val="28"/>
          <w:szCs w:val="28"/>
        </w:rPr>
        <w:t>日，逾期收费系统将自动关闭。</w:t>
      </w:r>
    </w:p>
    <w:p w:rsidR="003440EE" w:rsidRPr="005533EE" w:rsidRDefault="003440EE" w:rsidP="00DE6659">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请缴费人务必确保所填写的参加复试</w:t>
      </w:r>
      <w:r w:rsidR="00831FA7" w:rsidRPr="005533EE">
        <w:rPr>
          <w:rFonts w:ascii="仿宋" w:eastAsia="仿宋" w:hAnsi="仿宋" w:cs="Arial"/>
          <w:color w:val="595959"/>
          <w:kern w:val="0"/>
          <w:sz w:val="28"/>
          <w:szCs w:val="28"/>
        </w:rPr>
        <w:t>学院</w:t>
      </w:r>
      <w:r w:rsidRPr="005533EE">
        <w:rPr>
          <w:rFonts w:ascii="仿宋" w:eastAsia="仿宋" w:hAnsi="仿宋" w:cs="Arial"/>
          <w:color w:val="595959"/>
          <w:kern w:val="0"/>
          <w:sz w:val="28"/>
          <w:szCs w:val="28"/>
        </w:rPr>
        <w:t>名称、考生姓名、证件号码正确无误（缴费时，类型选择“身份证”，“姓名”填写参加复试考生姓名，证件号码填写考生本人的“身份证号”）。本校教工与本校学生须用工号、学号登录。</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5</w:t>
      </w:r>
      <w:r w:rsidRPr="005533EE">
        <w:rPr>
          <w:rFonts w:ascii="仿宋" w:eastAsia="仿宋" w:hAnsi="仿宋" w:cs="Arial" w:hint="eastAsia"/>
          <w:color w:val="595959"/>
          <w:kern w:val="0"/>
          <w:sz w:val="28"/>
          <w:szCs w:val="28"/>
        </w:rPr>
        <w:t>）</w:t>
      </w:r>
      <w:r w:rsidR="003440EE" w:rsidRPr="005533EE">
        <w:rPr>
          <w:rFonts w:ascii="仿宋" w:eastAsia="仿宋" w:hAnsi="仿宋" w:cs="Arial"/>
          <w:color w:val="595959"/>
          <w:kern w:val="0"/>
          <w:sz w:val="28"/>
          <w:szCs w:val="28"/>
        </w:rPr>
        <w:t>网上报名完成后，请考生打印并填写《博士学位研究生网上报名信息简表》；从我校研究生院主页下载《专家推荐书》（附件3）、《哈尔滨工程大学2019年报考攻读博士学位研究生登记表（硕博连读）》封皮（附件4），与《报名信息简表》、《专家推荐书》、身份证复印件、学生证复印件、本科阶段学历、学位证书复印件、成绩单</w:t>
      </w:r>
      <w:r w:rsidR="00DE6659" w:rsidRPr="005533EE">
        <w:rPr>
          <w:rFonts w:ascii="仿宋" w:eastAsia="仿宋" w:hAnsi="仿宋" w:cs="Arial" w:hint="eastAsia"/>
          <w:color w:val="595959"/>
          <w:kern w:val="0"/>
          <w:sz w:val="28"/>
          <w:szCs w:val="28"/>
        </w:rPr>
        <w:t>（本科、硕士）</w:t>
      </w:r>
      <w:r w:rsidR="00554406" w:rsidRPr="005533EE">
        <w:rPr>
          <w:rFonts w:ascii="仿宋" w:eastAsia="仿宋" w:hAnsi="仿宋" w:cs="Arial" w:hint="eastAsia"/>
          <w:color w:val="595959"/>
          <w:kern w:val="0"/>
          <w:sz w:val="28"/>
          <w:szCs w:val="28"/>
        </w:rPr>
        <w:t>、</w:t>
      </w:r>
      <w:r w:rsidR="00955AF6" w:rsidRPr="005533EE">
        <w:rPr>
          <w:rFonts w:ascii="仿宋" w:eastAsia="仿宋" w:hAnsi="仿宋" w:cs="Arial" w:hint="eastAsia"/>
          <w:color w:val="595959"/>
          <w:kern w:val="0"/>
          <w:sz w:val="28"/>
          <w:szCs w:val="28"/>
        </w:rPr>
        <w:t>《</w:t>
      </w:r>
      <w:r w:rsidR="00955AF6" w:rsidRPr="005533EE">
        <w:rPr>
          <w:rFonts w:ascii="仿宋" w:eastAsia="仿宋" w:hAnsi="仿宋" w:cs="Arial"/>
          <w:color w:val="595959"/>
          <w:kern w:val="0"/>
          <w:sz w:val="28"/>
          <w:szCs w:val="28"/>
        </w:rPr>
        <w:t>学术成果简表</w:t>
      </w:r>
      <w:r w:rsidR="00955AF6" w:rsidRPr="005533EE">
        <w:rPr>
          <w:rFonts w:ascii="仿宋" w:eastAsia="仿宋" w:hAnsi="仿宋" w:cs="Arial" w:hint="eastAsia"/>
          <w:color w:val="595959"/>
          <w:kern w:val="0"/>
          <w:sz w:val="28"/>
          <w:szCs w:val="28"/>
        </w:rPr>
        <w:t>》</w:t>
      </w:r>
      <w:r w:rsidR="00554406" w:rsidRPr="005533EE">
        <w:rPr>
          <w:rFonts w:ascii="仿宋" w:eastAsia="仿宋" w:hAnsi="仿宋" w:cs="Arial" w:hint="eastAsia"/>
          <w:color w:val="595959"/>
          <w:kern w:val="0"/>
          <w:sz w:val="28"/>
          <w:szCs w:val="28"/>
        </w:rPr>
        <w:t>及相关佐证材料</w:t>
      </w:r>
      <w:r w:rsidR="003440EE" w:rsidRPr="005533EE">
        <w:rPr>
          <w:rFonts w:ascii="仿宋" w:eastAsia="仿宋" w:hAnsi="仿宋" w:cs="Arial"/>
          <w:color w:val="595959"/>
          <w:kern w:val="0"/>
          <w:sz w:val="28"/>
          <w:szCs w:val="28"/>
        </w:rPr>
        <w:t>等依次装订在一起。</w:t>
      </w:r>
      <w:r w:rsidR="008B6A58" w:rsidRPr="005533EE">
        <w:rPr>
          <w:rFonts w:ascii="仿宋" w:eastAsia="仿宋" w:hAnsi="仿宋" w:cs="Arial" w:hint="eastAsia"/>
          <w:b/>
          <w:color w:val="595959"/>
          <w:kern w:val="0"/>
          <w:sz w:val="28"/>
          <w:szCs w:val="28"/>
        </w:rPr>
        <w:t>所有</w:t>
      </w:r>
      <w:r w:rsidR="003440EE" w:rsidRPr="005533EE">
        <w:rPr>
          <w:rFonts w:ascii="仿宋" w:eastAsia="仿宋" w:hAnsi="仿宋" w:cs="Arial"/>
          <w:b/>
          <w:color w:val="595959"/>
          <w:kern w:val="0"/>
          <w:sz w:val="28"/>
          <w:szCs w:val="28"/>
        </w:rPr>
        <w:t>考生</w:t>
      </w:r>
      <w:r w:rsidR="008B6A58" w:rsidRPr="005533EE">
        <w:rPr>
          <w:rFonts w:ascii="仿宋" w:eastAsia="仿宋" w:hAnsi="仿宋" w:cs="Arial" w:hint="eastAsia"/>
          <w:b/>
          <w:color w:val="595959"/>
          <w:kern w:val="0"/>
          <w:sz w:val="28"/>
          <w:szCs w:val="28"/>
        </w:rPr>
        <w:t>均需</w:t>
      </w:r>
      <w:r w:rsidR="00554406" w:rsidRPr="005533EE">
        <w:rPr>
          <w:rFonts w:ascii="仿宋" w:eastAsia="仿宋" w:hAnsi="仿宋" w:cs="Arial" w:hint="eastAsia"/>
          <w:b/>
          <w:color w:val="595959"/>
          <w:kern w:val="0"/>
          <w:sz w:val="28"/>
          <w:szCs w:val="28"/>
        </w:rPr>
        <w:t>填写</w:t>
      </w:r>
      <w:r w:rsidR="00554406" w:rsidRPr="005533EE">
        <w:rPr>
          <w:rFonts w:ascii="仿宋" w:eastAsia="仿宋" w:hAnsi="仿宋" w:cs="Arial"/>
          <w:b/>
          <w:color w:val="595959"/>
          <w:kern w:val="0"/>
          <w:sz w:val="28"/>
          <w:szCs w:val="28"/>
        </w:rPr>
        <w:t>学术成果简表</w:t>
      </w:r>
      <w:r w:rsidR="00554406" w:rsidRPr="005533EE">
        <w:rPr>
          <w:rFonts w:ascii="仿宋" w:eastAsia="仿宋" w:hAnsi="仿宋" w:cs="Arial"/>
          <w:color w:val="595959"/>
          <w:kern w:val="0"/>
          <w:sz w:val="28"/>
          <w:szCs w:val="28"/>
        </w:rPr>
        <w:t>（</w:t>
      </w:r>
      <w:r w:rsidR="00554406" w:rsidRPr="005533EE">
        <w:rPr>
          <w:rFonts w:ascii="仿宋" w:eastAsia="仿宋" w:hAnsi="仿宋" w:cs="Arial" w:hint="eastAsia"/>
          <w:color w:val="595959"/>
          <w:kern w:val="0"/>
          <w:sz w:val="28"/>
          <w:szCs w:val="28"/>
        </w:rPr>
        <w:t>我校研究生招生考试服务系统，http://yjszs.hrbeu.edu.cn，填报打印并签字</w:t>
      </w:r>
      <w:r w:rsidR="00955AF6" w:rsidRPr="005533EE">
        <w:rPr>
          <w:rFonts w:ascii="仿宋" w:eastAsia="仿宋" w:hAnsi="仿宋" w:cs="Arial" w:hint="eastAsia"/>
          <w:color w:val="595959"/>
          <w:kern w:val="0"/>
          <w:sz w:val="28"/>
          <w:szCs w:val="28"/>
        </w:rPr>
        <w:t>，</w:t>
      </w:r>
      <w:r w:rsidR="00554406" w:rsidRPr="005533EE">
        <w:rPr>
          <w:rFonts w:ascii="仿宋" w:eastAsia="仿宋" w:hAnsi="仿宋" w:cs="Arial" w:hint="eastAsia"/>
          <w:color w:val="595959"/>
          <w:kern w:val="0"/>
          <w:sz w:val="28"/>
          <w:szCs w:val="28"/>
        </w:rPr>
        <w:t>无成果者打印空表并签字。</w:t>
      </w:r>
      <w:r w:rsidR="00955AF6" w:rsidRPr="005533EE">
        <w:rPr>
          <w:rFonts w:ascii="仿宋" w:eastAsia="仿宋" w:hAnsi="仿宋" w:cs="Arial" w:hint="eastAsia"/>
          <w:b/>
          <w:color w:val="595959"/>
          <w:kern w:val="0"/>
          <w:sz w:val="28"/>
          <w:szCs w:val="28"/>
        </w:rPr>
        <w:t>截屏无效</w:t>
      </w:r>
      <w:r w:rsidR="00955AF6" w:rsidRPr="005533EE">
        <w:rPr>
          <w:rFonts w:ascii="仿宋" w:eastAsia="仿宋" w:hAnsi="仿宋" w:cs="Arial" w:hint="eastAsia"/>
          <w:color w:val="595959"/>
          <w:kern w:val="0"/>
          <w:sz w:val="28"/>
          <w:szCs w:val="28"/>
        </w:rPr>
        <w:t>。</w:t>
      </w:r>
      <w:r w:rsidR="00554406" w:rsidRPr="005533EE">
        <w:rPr>
          <w:rFonts w:ascii="仿宋" w:eastAsia="仿宋" w:hAnsi="仿宋" w:cs="Arial"/>
          <w:color w:val="595959"/>
          <w:kern w:val="0"/>
          <w:sz w:val="28"/>
          <w:szCs w:val="28"/>
        </w:rPr>
        <w:t>）</w:t>
      </w:r>
      <w:r w:rsidR="00554406" w:rsidRPr="005533EE">
        <w:rPr>
          <w:rFonts w:ascii="仿宋" w:eastAsia="仿宋" w:hAnsi="仿宋" w:cs="Arial" w:hint="eastAsia"/>
          <w:color w:val="595959"/>
          <w:kern w:val="0"/>
          <w:sz w:val="28"/>
          <w:szCs w:val="28"/>
        </w:rPr>
        <w:t>，对于具有学术成果的</w:t>
      </w:r>
      <w:r w:rsidR="00A7749C" w:rsidRPr="005533EE">
        <w:rPr>
          <w:rFonts w:ascii="仿宋" w:eastAsia="仿宋" w:hAnsi="仿宋" w:cs="Arial" w:hint="eastAsia"/>
          <w:color w:val="595959"/>
          <w:kern w:val="0"/>
          <w:sz w:val="28"/>
          <w:szCs w:val="28"/>
        </w:rPr>
        <w:t>考生还须</w:t>
      </w:r>
      <w:r w:rsidR="003440EE" w:rsidRPr="005533EE">
        <w:rPr>
          <w:rFonts w:ascii="仿宋" w:eastAsia="仿宋" w:hAnsi="仿宋" w:cs="Arial"/>
          <w:b/>
          <w:color w:val="595959"/>
          <w:kern w:val="0"/>
          <w:sz w:val="28"/>
          <w:szCs w:val="28"/>
        </w:rPr>
        <w:t>提供论文发表、申请专利、硕士期间参与项目等情况和相应佐证材料。</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5.</w:t>
      </w:r>
      <w:r w:rsidRPr="005533EE">
        <w:rPr>
          <w:rFonts w:ascii="仿宋" w:eastAsia="仿宋" w:hAnsi="仿宋" w:cs="Arial" w:hint="eastAsia"/>
          <w:color w:val="595959"/>
          <w:kern w:val="0"/>
          <w:sz w:val="28"/>
          <w:szCs w:val="28"/>
        </w:rPr>
        <w:t>通过导师考核并完成网上报名的申请人须在规定的时间内</w:t>
      </w:r>
      <w:r w:rsidR="00A7749C" w:rsidRPr="005533EE">
        <w:rPr>
          <w:rFonts w:ascii="仿宋" w:eastAsia="仿宋" w:hAnsi="仿宋" w:cs="Arial" w:hint="eastAsia"/>
          <w:color w:val="595959"/>
          <w:kern w:val="0"/>
          <w:sz w:val="28"/>
          <w:szCs w:val="28"/>
        </w:rPr>
        <w:t>向报考学院</w:t>
      </w:r>
      <w:r w:rsidRPr="005533EE">
        <w:rPr>
          <w:rFonts w:ascii="仿宋" w:eastAsia="仿宋" w:hAnsi="仿宋" w:cs="Arial" w:hint="eastAsia"/>
          <w:color w:val="595959"/>
          <w:kern w:val="0"/>
          <w:sz w:val="28"/>
          <w:szCs w:val="28"/>
        </w:rPr>
        <w:t>提交</w:t>
      </w:r>
      <w:r w:rsidRPr="005533EE">
        <w:rPr>
          <w:rFonts w:ascii="仿宋" w:eastAsia="仿宋" w:hAnsi="仿宋" w:cs="Arial" w:hint="eastAsia"/>
          <w:b/>
          <w:bCs/>
          <w:color w:val="595959"/>
          <w:kern w:val="0"/>
          <w:sz w:val="28"/>
          <w:szCs w:val="28"/>
        </w:rPr>
        <w:t>上述材料</w:t>
      </w:r>
      <w:r w:rsidRPr="005533EE">
        <w:rPr>
          <w:rFonts w:ascii="仿宋" w:eastAsia="仿宋" w:hAnsi="仿宋" w:cs="Arial" w:hint="eastAsia"/>
          <w:color w:val="595959"/>
          <w:kern w:val="0"/>
          <w:sz w:val="28"/>
          <w:szCs w:val="28"/>
        </w:rPr>
        <w:t>和《哈尔滨工程大学硕博连读承诺书》（附件</w:t>
      </w:r>
      <w:r w:rsidRPr="005533EE">
        <w:rPr>
          <w:rFonts w:ascii="仿宋" w:eastAsia="仿宋" w:hAnsi="仿宋" w:cs="Times New Roman"/>
          <w:color w:val="595959"/>
          <w:kern w:val="0"/>
          <w:sz w:val="28"/>
          <w:szCs w:val="28"/>
        </w:rPr>
        <w:t>5</w:t>
      </w:r>
      <w:r w:rsidRPr="005533EE">
        <w:rPr>
          <w:rFonts w:ascii="仿宋" w:eastAsia="仿宋" w:hAnsi="仿宋" w:cs="Arial" w:hint="eastAsia"/>
          <w:color w:val="595959"/>
          <w:kern w:val="0"/>
          <w:sz w:val="28"/>
          <w:szCs w:val="28"/>
        </w:rPr>
        <w:t>，承诺书由</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保留），并参加复试</w:t>
      </w:r>
      <w:r w:rsidR="00A7749C" w:rsidRPr="005533EE">
        <w:rPr>
          <w:rFonts w:ascii="仿宋" w:eastAsia="仿宋" w:hAnsi="仿宋" w:cs="Arial" w:hint="eastAsia"/>
          <w:color w:val="595959"/>
          <w:kern w:val="0"/>
          <w:sz w:val="28"/>
          <w:szCs w:val="28"/>
        </w:rPr>
        <w:t>考核</w:t>
      </w:r>
      <w:r w:rsidRPr="005533EE">
        <w:rPr>
          <w:rFonts w:ascii="仿宋" w:eastAsia="仿宋" w:hAnsi="仿宋" w:cs="Arial" w:hint="eastAsia"/>
          <w:color w:val="595959"/>
          <w:kern w:val="0"/>
          <w:sz w:val="28"/>
          <w:szCs w:val="28"/>
        </w:rPr>
        <w:t>。</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（三）复试</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1. 复试时间及相关安排</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各招生院系自定复试的具体时间和地点，并通知申请人。</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2. 复试人员组成</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lastRenderedPageBreak/>
        <w:t>复试专家组由不少于5人的博士生导师组成，本学科博士生导师一般不少于3人，并配备一名秘书进行记录及数据统计等事务性工作。学科交叉培养博士专项计划学生的复试应邀请交叉学科的博士生导师参加。</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3. 复试内容</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（1）外语考核</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外语考核包括听力、口语、阅读能力测试，要求全面考察申请人员的外语听、说、读等的能力，时间一般不少于10分钟，满分20分。</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（2）专业综合面试</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专业综合面试以考察申请人思想政治素质和品德、综合运用所学知识的能力、科研创新能力、对本学科前沿领域及最新研究动态的掌握情况为重点，并参考申请人的申请材料进行综合测评，判断申请人是否具备博士生培养的潜能和素质。学科交叉培养博士专项计划学生还应注重研究方向所涉及学科领域的知识、能力考察。时间一般不少于20分钟，满分为80分。</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坚持立德树人，加强思想品德考核。各学院要把思想政治素质和品德考核作为博士研究生招生考核的重要内容和录取的重要依据。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4. 复试成绩</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复试成绩（满分100分）=外语考核成绩（满分20分）+专业综合面试成绩（满分80分）。复试成绩低于60分为不合格。</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5. 复试程序及复试记录要求</w:t>
      </w:r>
    </w:p>
    <w:p w:rsidR="00C326C8" w:rsidRPr="005533EE" w:rsidRDefault="00C326C8" w:rsidP="00C326C8">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lastRenderedPageBreak/>
        <w:t>复试程序要规范，要有现场记录、成绩和评语。复试要有详细考试提纲，切实做好现场记录（复试应全过程录音、录像，专业综合面试应有书面记录、成绩，附件6），记录申请人的打分情况表不得涂改。复试小组应给考生做出书面评语。复试完毕后，复试的录音、录像磁带（光盘）及面试记录在各招生院系保存3年（未通过复试者保留1年）。</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（四）体检</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通过复试的申请人需进行体检。体检工作参照《普通高等学校招生体检工作指导意见》（教学〔</w:t>
      </w:r>
      <w:r w:rsidRPr="005533EE">
        <w:rPr>
          <w:rFonts w:ascii="仿宋" w:eastAsia="仿宋" w:hAnsi="仿宋" w:cs="Times New Roman"/>
          <w:color w:val="595959"/>
          <w:kern w:val="0"/>
          <w:sz w:val="28"/>
          <w:szCs w:val="28"/>
        </w:rPr>
        <w:t>2003</w:t>
      </w: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3</w:t>
      </w:r>
      <w:r w:rsidRPr="005533EE">
        <w:rPr>
          <w:rFonts w:ascii="仿宋" w:eastAsia="仿宋" w:hAnsi="仿宋" w:cs="Arial" w:hint="eastAsia"/>
          <w:color w:val="595959"/>
          <w:kern w:val="0"/>
          <w:sz w:val="28"/>
          <w:szCs w:val="28"/>
        </w:rPr>
        <w:t>号）的有关规定执行。体检应在学校校医院进行。体检工作安排见</w:t>
      </w:r>
      <w:r w:rsidRPr="005533EE">
        <w:rPr>
          <w:rFonts w:ascii="仿宋" w:eastAsia="仿宋" w:hAnsi="仿宋" w:cs="Arial" w:hint="eastAsia"/>
          <w:color w:val="FF0000"/>
          <w:kern w:val="0"/>
          <w:sz w:val="28"/>
          <w:szCs w:val="28"/>
        </w:rPr>
        <w:t>附件</w:t>
      </w:r>
      <w:r w:rsidRPr="005533EE">
        <w:rPr>
          <w:rFonts w:ascii="仿宋" w:eastAsia="仿宋" w:hAnsi="仿宋" w:cs="Times New Roman"/>
          <w:color w:val="FF0000"/>
          <w:kern w:val="0"/>
          <w:sz w:val="28"/>
          <w:szCs w:val="28"/>
        </w:rPr>
        <w:t>7</w:t>
      </w:r>
      <w:r w:rsidRPr="005533EE">
        <w:rPr>
          <w:rFonts w:ascii="仿宋" w:eastAsia="仿宋" w:hAnsi="仿宋" w:cs="Arial" w:hint="eastAsia"/>
          <w:color w:val="595959"/>
          <w:kern w:val="0"/>
          <w:sz w:val="28"/>
          <w:szCs w:val="28"/>
        </w:rPr>
        <w:t>。</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（五）硕博连读资格确定</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1.</w:t>
      </w:r>
      <w:r w:rsidRPr="005533EE">
        <w:rPr>
          <w:rFonts w:ascii="宋体" w:eastAsia="宋体" w:hAnsi="宋体" w:cs="宋体" w:hint="eastAsia"/>
          <w:color w:val="595959"/>
          <w:kern w:val="0"/>
          <w:sz w:val="28"/>
          <w:szCs w:val="28"/>
        </w:rPr>
        <w:t> </w:t>
      </w:r>
      <w:r w:rsidRPr="005533EE">
        <w:rPr>
          <w:rFonts w:ascii="仿宋" w:eastAsia="仿宋" w:hAnsi="仿宋" w:cs="Arial" w:hint="eastAsia"/>
          <w:color w:val="595959"/>
          <w:kern w:val="0"/>
          <w:sz w:val="28"/>
          <w:szCs w:val="28"/>
        </w:rPr>
        <w:t>各</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根据申请人的复试成绩，在充分考虑导师在读博士生数量、导师科研经费及学科建设需要的基础上，在</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公布的名额内进行硕博连读资格确定，并公示</w:t>
      </w:r>
      <w:r w:rsidRPr="005533EE">
        <w:rPr>
          <w:rFonts w:ascii="仿宋" w:eastAsia="仿宋" w:hAnsi="仿宋" w:cs="Times New Roman"/>
          <w:color w:val="595959"/>
          <w:kern w:val="0"/>
          <w:sz w:val="28"/>
          <w:szCs w:val="28"/>
        </w:rPr>
        <w:t>3</w:t>
      </w:r>
      <w:r w:rsidRPr="005533EE">
        <w:rPr>
          <w:rFonts w:ascii="仿宋" w:eastAsia="仿宋" w:hAnsi="仿宋" w:cs="Arial" w:hint="eastAsia"/>
          <w:color w:val="595959"/>
          <w:kern w:val="0"/>
          <w:sz w:val="28"/>
          <w:szCs w:val="28"/>
        </w:rPr>
        <w:t>天。</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Times New Roman"/>
          <w:color w:val="595959"/>
          <w:kern w:val="0"/>
          <w:sz w:val="28"/>
          <w:szCs w:val="28"/>
        </w:rPr>
        <w:t>2.</w:t>
      </w:r>
      <w:r w:rsidRPr="005533EE">
        <w:rPr>
          <w:rFonts w:ascii="宋体" w:eastAsia="宋体" w:hAnsi="宋体" w:cs="宋体" w:hint="eastAsia"/>
          <w:color w:val="595959"/>
          <w:kern w:val="0"/>
          <w:sz w:val="28"/>
          <w:szCs w:val="28"/>
        </w:rPr>
        <w:t> </w:t>
      </w:r>
      <w:r w:rsidRPr="005533EE">
        <w:rPr>
          <w:rFonts w:ascii="仿宋" w:eastAsia="仿宋" w:hAnsi="仿宋" w:cs="Arial" w:hint="eastAsia"/>
          <w:color w:val="595959"/>
          <w:kern w:val="0"/>
          <w:sz w:val="28"/>
          <w:szCs w:val="28"/>
        </w:rPr>
        <w:t>具有以下情况之一的申请人不能获得硕博连读资格：</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1</w:t>
      </w:r>
      <w:r w:rsidRPr="005533EE">
        <w:rPr>
          <w:rFonts w:ascii="仿宋" w:eastAsia="仿宋" w:hAnsi="仿宋" w:cs="Arial" w:hint="eastAsia"/>
          <w:color w:val="595959"/>
          <w:kern w:val="0"/>
          <w:sz w:val="28"/>
          <w:szCs w:val="28"/>
        </w:rPr>
        <w:t>）思想政治考核不合格的；</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2</w:t>
      </w:r>
      <w:r w:rsidRPr="005533EE">
        <w:rPr>
          <w:rFonts w:ascii="仿宋" w:eastAsia="仿宋" w:hAnsi="仿宋" w:cs="Arial" w:hint="eastAsia"/>
          <w:color w:val="595959"/>
          <w:kern w:val="0"/>
          <w:sz w:val="28"/>
          <w:szCs w:val="28"/>
        </w:rPr>
        <w:t>）复试不合格的；</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3</w:t>
      </w:r>
      <w:r w:rsidRPr="005533EE">
        <w:rPr>
          <w:rFonts w:ascii="仿宋" w:eastAsia="仿宋" w:hAnsi="仿宋" w:cs="Arial" w:hint="eastAsia"/>
          <w:color w:val="595959"/>
          <w:kern w:val="0"/>
          <w:sz w:val="28"/>
          <w:szCs w:val="28"/>
        </w:rPr>
        <w:t>）未参加复试的；</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4</w:t>
      </w:r>
      <w:r w:rsidRPr="005533EE">
        <w:rPr>
          <w:rFonts w:ascii="仿宋" w:eastAsia="仿宋" w:hAnsi="仿宋" w:cs="Arial" w:hint="eastAsia"/>
          <w:color w:val="595959"/>
          <w:kern w:val="0"/>
          <w:sz w:val="28"/>
          <w:szCs w:val="28"/>
        </w:rPr>
        <w:t>）不签订硕博连读承诺书的；</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Pr="005533EE">
        <w:rPr>
          <w:rFonts w:ascii="仿宋" w:eastAsia="仿宋" w:hAnsi="仿宋" w:cs="Times New Roman"/>
          <w:color w:val="595959"/>
          <w:kern w:val="0"/>
          <w:sz w:val="28"/>
          <w:szCs w:val="28"/>
        </w:rPr>
        <w:t>5</w:t>
      </w:r>
      <w:r w:rsidRPr="005533EE">
        <w:rPr>
          <w:rFonts w:ascii="仿宋" w:eastAsia="仿宋" w:hAnsi="仿宋" w:cs="Arial" w:hint="eastAsia"/>
          <w:color w:val="595959"/>
          <w:kern w:val="0"/>
          <w:sz w:val="28"/>
          <w:szCs w:val="28"/>
        </w:rPr>
        <w:t>）体检不合格的。</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（六）合格名单报送</w:t>
      </w:r>
    </w:p>
    <w:p w:rsidR="00D425D7" w:rsidRPr="005533EE" w:rsidRDefault="00D425D7" w:rsidP="00D425D7">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color w:val="595959"/>
          <w:kern w:val="0"/>
          <w:sz w:val="28"/>
          <w:szCs w:val="28"/>
        </w:rPr>
        <w:t>请各</w:t>
      </w:r>
      <w:r w:rsidRPr="005533EE">
        <w:rPr>
          <w:rFonts w:ascii="仿宋" w:eastAsia="仿宋" w:hAnsi="仿宋" w:cs="Arial" w:hint="eastAsia"/>
          <w:color w:val="595959"/>
          <w:kern w:val="0"/>
          <w:sz w:val="28"/>
          <w:szCs w:val="28"/>
        </w:rPr>
        <w:t>学院</w:t>
      </w:r>
      <w:r w:rsidRPr="005533EE">
        <w:rPr>
          <w:rFonts w:ascii="仿宋" w:eastAsia="仿宋" w:hAnsi="仿宋" w:cs="Arial"/>
          <w:color w:val="595959"/>
          <w:kern w:val="0"/>
          <w:sz w:val="28"/>
          <w:szCs w:val="28"/>
        </w:rPr>
        <w:t>于201</w:t>
      </w:r>
      <w:r w:rsidRPr="005533EE">
        <w:rPr>
          <w:rFonts w:ascii="仿宋" w:eastAsia="仿宋" w:hAnsi="仿宋" w:cs="Arial" w:hint="eastAsia"/>
          <w:color w:val="595959"/>
          <w:kern w:val="0"/>
          <w:sz w:val="28"/>
          <w:szCs w:val="28"/>
        </w:rPr>
        <w:t>9</w:t>
      </w:r>
      <w:r w:rsidRPr="005533EE">
        <w:rPr>
          <w:rFonts w:ascii="仿宋" w:eastAsia="仿宋" w:hAnsi="仿宋" w:cs="Arial"/>
          <w:color w:val="595959"/>
          <w:kern w:val="0"/>
          <w:sz w:val="28"/>
          <w:szCs w:val="28"/>
        </w:rPr>
        <w:t>年</w:t>
      </w:r>
      <w:r w:rsidRPr="005533EE">
        <w:rPr>
          <w:rFonts w:ascii="仿宋" w:eastAsia="仿宋" w:hAnsi="仿宋" w:cs="Arial" w:hint="eastAsia"/>
          <w:color w:val="595959"/>
          <w:kern w:val="0"/>
          <w:sz w:val="28"/>
          <w:szCs w:val="28"/>
        </w:rPr>
        <w:t>5</w:t>
      </w:r>
      <w:r w:rsidRPr="005533EE">
        <w:rPr>
          <w:rFonts w:ascii="仿宋" w:eastAsia="仿宋" w:hAnsi="仿宋" w:cs="Arial"/>
          <w:color w:val="595959"/>
          <w:kern w:val="0"/>
          <w:sz w:val="28"/>
          <w:szCs w:val="28"/>
        </w:rPr>
        <w:t>月</w:t>
      </w:r>
      <w:r w:rsidRPr="005533EE">
        <w:rPr>
          <w:rFonts w:ascii="仿宋" w:eastAsia="仿宋" w:hAnsi="仿宋" w:cs="Arial" w:hint="eastAsia"/>
          <w:color w:val="595959"/>
          <w:kern w:val="0"/>
          <w:sz w:val="28"/>
          <w:szCs w:val="28"/>
        </w:rPr>
        <w:t>10</w:t>
      </w:r>
      <w:r w:rsidRPr="005533EE">
        <w:rPr>
          <w:rFonts w:ascii="仿宋" w:eastAsia="仿宋" w:hAnsi="仿宋" w:cs="Arial"/>
          <w:color w:val="595959"/>
          <w:kern w:val="0"/>
          <w:sz w:val="28"/>
          <w:szCs w:val="28"/>
        </w:rPr>
        <w:t>日下午下班前将《哈尔滨工程大学2019年报考攻读博士学位研究生登记表（硕博连读）》（由人事档案所在院系或工作单位人事部门签字并加盖公章）、《哈尔滨工程大学2019年硕博连读合格人员名单》（附件8，含电子版）报送研究生招生办公室。</w:t>
      </w:r>
    </w:p>
    <w:p w:rsidR="00A54907" w:rsidRPr="005533EE" w:rsidRDefault="00A54907" w:rsidP="00D425D7">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lastRenderedPageBreak/>
        <w:t>（七）成绩排名复查</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研究生院将对各</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报送的《哈尔滨工程大学</w:t>
      </w:r>
      <w:r w:rsidRPr="005533EE">
        <w:rPr>
          <w:rFonts w:ascii="仿宋" w:eastAsia="仿宋" w:hAnsi="仿宋" w:cs="Times New Roman"/>
          <w:color w:val="595959"/>
          <w:kern w:val="0"/>
          <w:sz w:val="28"/>
          <w:szCs w:val="28"/>
        </w:rPr>
        <w:t>2019</w:t>
      </w:r>
      <w:r w:rsidRPr="005533EE">
        <w:rPr>
          <w:rFonts w:ascii="仿宋" w:eastAsia="仿宋" w:hAnsi="仿宋" w:cs="Arial" w:hint="eastAsia"/>
          <w:color w:val="595959"/>
          <w:kern w:val="0"/>
          <w:sz w:val="28"/>
          <w:szCs w:val="28"/>
        </w:rPr>
        <w:t>年硕博连读合格人员名单》人员的成绩排名进行复查。</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（八）</w:t>
      </w:r>
      <w:r w:rsidR="00821B41" w:rsidRPr="005533EE">
        <w:rPr>
          <w:rFonts w:ascii="仿宋" w:eastAsia="仿宋" w:hAnsi="仿宋" w:cs="Arial" w:hint="eastAsia"/>
          <w:color w:val="595959"/>
          <w:kern w:val="0"/>
          <w:sz w:val="28"/>
          <w:szCs w:val="28"/>
        </w:rPr>
        <w:t>拟录取</w:t>
      </w:r>
      <w:r w:rsidRPr="005533EE">
        <w:rPr>
          <w:rFonts w:ascii="仿宋" w:eastAsia="仿宋" w:hAnsi="仿宋" w:cs="Arial" w:hint="eastAsia"/>
          <w:color w:val="595959"/>
          <w:kern w:val="0"/>
          <w:sz w:val="28"/>
          <w:szCs w:val="28"/>
        </w:rPr>
        <w:t>名单公示</w:t>
      </w:r>
    </w:p>
    <w:p w:rsidR="00A54907" w:rsidRPr="005533EE" w:rsidRDefault="00831FA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学校组织相关学科专家成立专家组，对考生情况进行逐一评审，评审将主要依据导师考核、硕士成绩</w:t>
      </w:r>
      <w:r w:rsidR="00D425D7" w:rsidRPr="005533EE">
        <w:rPr>
          <w:rFonts w:ascii="仿宋" w:eastAsia="仿宋" w:hAnsi="仿宋" w:cs="Arial" w:hint="eastAsia"/>
          <w:color w:val="595959"/>
          <w:kern w:val="0"/>
          <w:sz w:val="28"/>
          <w:szCs w:val="28"/>
        </w:rPr>
        <w:t>、复试情况</w:t>
      </w:r>
      <w:r w:rsidRPr="005533EE">
        <w:rPr>
          <w:rFonts w:ascii="仿宋" w:eastAsia="仿宋" w:hAnsi="仿宋" w:cs="Arial" w:hint="eastAsia"/>
          <w:color w:val="595959"/>
          <w:kern w:val="0"/>
          <w:sz w:val="28"/>
          <w:szCs w:val="28"/>
        </w:rPr>
        <w:t>等方面因素，重点考察考生的学科基础和创新能力，同时结合学校招生名额和导师招生名额等情况，最终确定拟录取名单后进行公示。</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五、有关说明</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（一）各单位应对硕博连读生的选拔工作给予高度重视，各</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的院长是本单位硕博连读生选拔工作的第一责任人。</w:t>
      </w:r>
    </w:p>
    <w:p w:rsidR="00955AF6" w:rsidRPr="005533EE" w:rsidRDefault="00A54907" w:rsidP="00955AF6">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（二）博士生导师（含博士生副导师）的全年招生人数（含直博生、硕博连读生、申请考核制博士生）不可超过学校</w:t>
      </w:r>
      <w:r w:rsidRPr="005533EE">
        <w:rPr>
          <w:rFonts w:ascii="仿宋" w:eastAsia="仿宋" w:hAnsi="仿宋" w:cs="Times New Roman"/>
          <w:color w:val="595959"/>
          <w:kern w:val="0"/>
          <w:sz w:val="28"/>
          <w:szCs w:val="28"/>
        </w:rPr>
        <w:t>2019</w:t>
      </w:r>
      <w:r w:rsidRPr="005533EE">
        <w:rPr>
          <w:rFonts w:ascii="仿宋" w:eastAsia="仿宋" w:hAnsi="仿宋" w:cs="Arial" w:hint="eastAsia"/>
          <w:color w:val="595959"/>
          <w:kern w:val="0"/>
          <w:sz w:val="28"/>
          <w:szCs w:val="28"/>
        </w:rPr>
        <w:t>年博导招生计划申报工作实际审批的数量。</w:t>
      </w:r>
    </w:p>
    <w:p w:rsidR="00A54907" w:rsidRPr="005533EE" w:rsidRDefault="00955AF6" w:rsidP="00955AF6">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（三）实行回避制度。有亲属或利害关系人申请本学院硕博连读资格的人员不得参加选拔的相关工作。</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00955AF6" w:rsidRPr="005533EE">
        <w:rPr>
          <w:rFonts w:ascii="仿宋" w:eastAsia="仿宋" w:hAnsi="仿宋" w:cs="Arial" w:hint="eastAsia"/>
          <w:color w:val="595959"/>
          <w:kern w:val="0"/>
          <w:sz w:val="28"/>
          <w:szCs w:val="28"/>
        </w:rPr>
        <w:t>四</w:t>
      </w:r>
      <w:r w:rsidRPr="005533EE">
        <w:rPr>
          <w:rFonts w:ascii="仿宋" w:eastAsia="仿宋" w:hAnsi="仿宋" w:cs="Arial" w:hint="eastAsia"/>
          <w:color w:val="595959"/>
          <w:kern w:val="0"/>
          <w:sz w:val="28"/>
          <w:szCs w:val="28"/>
        </w:rPr>
        <w:t>）</w:t>
      </w:r>
      <w:r w:rsidR="00955AF6" w:rsidRPr="005533EE">
        <w:rPr>
          <w:rFonts w:ascii="仿宋" w:eastAsia="仿宋" w:hAnsi="仿宋" w:cs="Arial"/>
          <w:color w:val="595959"/>
          <w:kern w:val="0"/>
          <w:sz w:val="28"/>
          <w:szCs w:val="28"/>
        </w:rPr>
        <w:t>对于推荐免试硕士研究生申请硕博连读的申请人，在同等条件下应优先予以拟录取。</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w:t>
      </w:r>
      <w:r w:rsidR="00955AF6" w:rsidRPr="005533EE">
        <w:rPr>
          <w:rFonts w:ascii="仿宋" w:eastAsia="仿宋" w:hAnsi="仿宋" w:cs="Arial" w:hint="eastAsia"/>
          <w:color w:val="595959"/>
          <w:kern w:val="0"/>
          <w:sz w:val="28"/>
          <w:szCs w:val="28"/>
        </w:rPr>
        <w:t>五</w:t>
      </w:r>
      <w:r w:rsidRPr="005533EE">
        <w:rPr>
          <w:rFonts w:ascii="仿宋" w:eastAsia="仿宋" w:hAnsi="仿宋" w:cs="Arial" w:hint="eastAsia"/>
          <w:color w:val="595959"/>
          <w:kern w:val="0"/>
          <w:sz w:val="28"/>
          <w:szCs w:val="28"/>
        </w:rPr>
        <w:t>）获得硕博连读资格后，</w:t>
      </w:r>
      <w:r w:rsidRPr="005533EE">
        <w:rPr>
          <w:rFonts w:ascii="仿宋" w:eastAsia="仿宋" w:hAnsi="仿宋" w:cs="Times New Roman"/>
          <w:color w:val="595959"/>
          <w:kern w:val="0"/>
          <w:sz w:val="28"/>
          <w:szCs w:val="28"/>
        </w:rPr>
        <w:t>2018</w:t>
      </w:r>
      <w:r w:rsidRPr="005533EE">
        <w:rPr>
          <w:rFonts w:ascii="仿宋" w:eastAsia="仿宋" w:hAnsi="仿宋" w:cs="Arial" w:hint="eastAsia"/>
          <w:color w:val="595959"/>
          <w:kern w:val="0"/>
          <w:sz w:val="28"/>
          <w:szCs w:val="28"/>
        </w:rPr>
        <w:t>级硕士生（含休学且全部课程随同</w:t>
      </w:r>
      <w:r w:rsidRPr="005533EE">
        <w:rPr>
          <w:rFonts w:ascii="仿宋" w:eastAsia="仿宋" w:hAnsi="仿宋" w:cs="Times New Roman"/>
          <w:color w:val="595959"/>
          <w:kern w:val="0"/>
          <w:sz w:val="28"/>
          <w:szCs w:val="28"/>
        </w:rPr>
        <w:t>2018</w:t>
      </w:r>
      <w:r w:rsidRPr="005533EE">
        <w:rPr>
          <w:rFonts w:ascii="仿宋" w:eastAsia="仿宋" w:hAnsi="仿宋" w:cs="Arial" w:hint="eastAsia"/>
          <w:color w:val="595959"/>
          <w:kern w:val="0"/>
          <w:sz w:val="28"/>
          <w:szCs w:val="28"/>
        </w:rPr>
        <w:t>级上课的</w:t>
      </w:r>
      <w:r w:rsidRPr="005533EE">
        <w:rPr>
          <w:rFonts w:ascii="仿宋" w:eastAsia="仿宋" w:hAnsi="仿宋" w:cs="Times New Roman"/>
          <w:color w:val="595959"/>
          <w:kern w:val="0"/>
          <w:sz w:val="28"/>
          <w:szCs w:val="28"/>
        </w:rPr>
        <w:t>201</w:t>
      </w:r>
      <w:r w:rsidR="00DE6659" w:rsidRPr="005533EE">
        <w:rPr>
          <w:rFonts w:ascii="仿宋" w:eastAsia="仿宋" w:hAnsi="仿宋" w:cs="Times New Roman" w:hint="eastAsia"/>
          <w:color w:val="595959"/>
          <w:kern w:val="0"/>
          <w:sz w:val="28"/>
          <w:szCs w:val="28"/>
        </w:rPr>
        <w:t>7</w:t>
      </w:r>
      <w:r w:rsidRPr="005533EE">
        <w:rPr>
          <w:rFonts w:ascii="仿宋" w:eastAsia="仿宋" w:hAnsi="仿宋" w:cs="Arial" w:hint="eastAsia"/>
          <w:color w:val="595959"/>
          <w:kern w:val="0"/>
          <w:sz w:val="28"/>
          <w:szCs w:val="28"/>
        </w:rPr>
        <w:t>级硕士研究生）不允许申请硕士学位论文答辩。</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（六）获得硕博连读资格的</w:t>
      </w:r>
      <w:r w:rsidRPr="005533EE">
        <w:rPr>
          <w:rFonts w:ascii="仿宋" w:eastAsia="仿宋" w:hAnsi="仿宋" w:cs="Times New Roman"/>
          <w:color w:val="595959"/>
          <w:kern w:val="0"/>
          <w:sz w:val="28"/>
          <w:szCs w:val="28"/>
        </w:rPr>
        <w:t>2018</w:t>
      </w:r>
      <w:r w:rsidRPr="005533EE">
        <w:rPr>
          <w:rFonts w:ascii="仿宋" w:eastAsia="仿宋" w:hAnsi="仿宋" w:cs="Arial" w:hint="eastAsia"/>
          <w:color w:val="595959"/>
          <w:kern w:val="0"/>
          <w:sz w:val="28"/>
          <w:szCs w:val="28"/>
        </w:rPr>
        <w:t>级硕士研究生若在硕士阶段第二学期出现课程成绩不合格或重修的情况，可取消其硕博连读资格。</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（七）获得硕博连读资格的硕士研究生</w:t>
      </w:r>
      <w:r w:rsidR="00A7749C" w:rsidRPr="005533EE">
        <w:rPr>
          <w:rFonts w:ascii="仿宋" w:eastAsia="仿宋" w:hAnsi="仿宋" w:cs="Arial" w:hint="eastAsia"/>
          <w:color w:val="595959"/>
          <w:kern w:val="0"/>
          <w:sz w:val="28"/>
          <w:szCs w:val="28"/>
        </w:rPr>
        <w:t>（含硕博一体化）</w:t>
      </w:r>
      <w:r w:rsidRPr="005533EE">
        <w:rPr>
          <w:rFonts w:ascii="仿宋" w:eastAsia="仿宋" w:hAnsi="仿宋" w:cs="Arial" w:hint="eastAsia"/>
          <w:color w:val="595959"/>
          <w:kern w:val="0"/>
          <w:sz w:val="28"/>
          <w:szCs w:val="28"/>
        </w:rPr>
        <w:t>将于</w:t>
      </w:r>
      <w:r w:rsidRPr="005533EE">
        <w:rPr>
          <w:rFonts w:ascii="仿宋" w:eastAsia="仿宋" w:hAnsi="仿宋" w:cs="Times New Roman"/>
          <w:color w:val="595959"/>
          <w:kern w:val="0"/>
          <w:sz w:val="28"/>
          <w:szCs w:val="28"/>
        </w:rPr>
        <w:t>2019</w:t>
      </w:r>
      <w:r w:rsidRPr="005533EE">
        <w:rPr>
          <w:rFonts w:ascii="仿宋" w:eastAsia="仿宋" w:hAnsi="仿宋" w:cs="Arial" w:hint="eastAsia"/>
          <w:color w:val="595959"/>
          <w:kern w:val="0"/>
          <w:sz w:val="28"/>
          <w:szCs w:val="28"/>
        </w:rPr>
        <w:t>年</w:t>
      </w:r>
      <w:r w:rsidRPr="005533EE">
        <w:rPr>
          <w:rFonts w:ascii="仿宋" w:eastAsia="仿宋" w:hAnsi="仿宋" w:cs="Times New Roman"/>
          <w:color w:val="595959"/>
          <w:kern w:val="0"/>
          <w:sz w:val="28"/>
          <w:szCs w:val="28"/>
        </w:rPr>
        <w:t>9</w:t>
      </w:r>
      <w:r w:rsidRPr="005533EE">
        <w:rPr>
          <w:rFonts w:ascii="仿宋" w:eastAsia="仿宋" w:hAnsi="仿宋" w:cs="Arial" w:hint="eastAsia"/>
          <w:color w:val="595959"/>
          <w:kern w:val="0"/>
          <w:sz w:val="28"/>
          <w:szCs w:val="28"/>
        </w:rPr>
        <w:t>月取得博士生学籍。</w:t>
      </w:r>
      <w:bookmarkStart w:id="1" w:name="OLE_LINK2"/>
      <w:bookmarkStart w:id="2" w:name="OLE_LINK3"/>
      <w:bookmarkEnd w:id="1"/>
      <w:r w:rsidRPr="005533EE">
        <w:rPr>
          <w:rFonts w:ascii="仿宋" w:eastAsia="仿宋" w:hAnsi="仿宋" w:cs="Arial" w:hint="eastAsia"/>
          <w:color w:val="595959"/>
          <w:kern w:val="0"/>
          <w:sz w:val="28"/>
          <w:szCs w:val="28"/>
        </w:rPr>
        <w:t>获得硕博连读资格的</w:t>
      </w:r>
      <w:bookmarkEnd w:id="2"/>
      <w:r w:rsidRPr="005533EE">
        <w:rPr>
          <w:rFonts w:ascii="仿宋" w:eastAsia="仿宋" w:hAnsi="仿宋" w:cs="Arial" w:hint="eastAsia"/>
          <w:color w:val="595959"/>
          <w:kern w:val="0"/>
          <w:sz w:val="28"/>
          <w:szCs w:val="28"/>
        </w:rPr>
        <w:t>硕士生在取得博士生学籍后，将享受国家及学校有关博士研究生的待遇，其硕士生待</w:t>
      </w:r>
      <w:r w:rsidRPr="005533EE">
        <w:rPr>
          <w:rFonts w:ascii="仿宋" w:eastAsia="仿宋" w:hAnsi="仿宋" w:cs="Arial" w:hint="eastAsia"/>
          <w:color w:val="595959"/>
          <w:kern w:val="0"/>
          <w:sz w:val="28"/>
          <w:szCs w:val="28"/>
        </w:rPr>
        <w:lastRenderedPageBreak/>
        <w:t>遇自行终止。在取得博士学籍后，若申请人中途终止博士学业，须返还博士助学金与硕士助学金之差额</w:t>
      </w:r>
      <w:r w:rsidR="00A7749C" w:rsidRPr="005533EE">
        <w:rPr>
          <w:rFonts w:ascii="仿宋" w:eastAsia="仿宋" w:hAnsi="仿宋" w:cs="Arial" w:hint="eastAsia"/>
          <w:color w:val="595959"/>
          <w:kern w:val="0"/>
          <w:sz w:val="28"/>
          <w:szCs w:val="28"/>
        </w:rPr>
        <w:t>（硕博一体化的硕士研究生将</w:t>
      </w:r>
      <w:r w:rsidR="00955AF6" w:rsidRPr="005533EE">
        <w:rPr>
          <w:rFonts w:ascii="仿宋" w:eastAsia="仿宋" w:hAnsi="仿宋" w:cs="Arial" w:hint="eastAsia"/>
          <w:color w:val="595959"/>
          <w:kern w:val="0"/>
          <w:sz w:val="28"/>
          <w:szCs w:val="28"/>
        </w:rPr>
        <w:t>按硕士</w:t>
      </w:r>
      <w:r w:rsidR="00A7749C" w:rsidRPr="005533EE">
        <w:rPr>
          <w:rFonts w:ascii="仿宋" w:eastAsia="仿宋" w:hAnsi="仿宋" w:cs="Arial" w:hint="eastAsia"/>
          <w:color w:val="595959"/>
          <w:kern w:val="0"/>
          <w:sz w:val="28"/>
          <w:szCs w:val="28"/>
        </w:rPr>
        <w:t>入学时间返还博士助学金与硕士助学金之差额）</w:t>
      </w:r>
      <w:r w:rsidRPr="005533EE">
        <w:rPr>
          <w:rFonts w:ascii="仿宋" w:eastAsia="仿宋" w:hAnsi="仿宋" w:cs="Arial" w:hint="eastAsia"/>
          <w:color w:val="595959"/>
          <w:kern w:val="0"/>
          <w:sz w:val="28"/>
          <w:szCs w:val="28"/>
        </w:rPr>
        <w:t>。</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（八）获得硕博连读资格的硕士生不得参加硕士生</w:t>
      </w:r>
      <w:r w:rsidRPr="005533EE">
        <w:rPr>
          <w:rFonts w:ascii="仿宋" w:eastAsia="仿宋" w:hAnsi="仿宋" w:cs="Times New Roman"/>
          <w:color w:val="595959"/>
          <w:kern w:val="0"/>
          <w:sz w:val="28"/>
          <w:szCs w:val="28"/>
        </w:rPr>
        <w:t>“</w:t>
      </w:r>
      <w:r w:rsidRPr="005533EE">
        <w:rPr>
          <w:rFonts w:ascii="仿宋" w:eastAsia="仿宋" w:hAnsi="仿宋" w:cs="Arial" w:hint="eastAsia"/>
          <w:color w:val="595959"/>
          <w:kern w:val="0"/>
          <w:sz w:val="28"/>
          <w:szCs w:val="28"/>
        </w:rPr>
        <w:t>双向选择</w:t>
      </w:r>
      <w:r w:rsidRPr="005533EE">
        <w:rPr>
          <w:rFonts w:ascii="仿宋" w:eastAsia="仿宋" w:hAnsi="仿宋" w:cs="Times New Roman"/>
          <w:color w:val="595959"/>
          <w:kern w:val="0"/>
          <w:sz w:val="28"/>
          <w:szCs w:val="28"/>
        </w:rPr>
        <w:t>”</w:t>
      </w:r>
      <w:r w:rsidRPr="005533EE">
        <w:rPr>
          <w:rFonts w:ascii="仿宋" w:eastAsia="仿宋" w:hAnsi="仿宋" w:cs="Arial" w:hint="eastAsia"/>
          <w:color w:val="595959"/>
          <w:kern w:val="0"/>
          <w:sz w:val="28"/>
          <w:szCs w:val="28"/>
        </w:rPr>
        <w:t>就业，不得报考外单位博士生。</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（九）录取类别为</w:t>
      </w:r>
      <w:r w:rsidRPr="005533EE">
        <w:rPr>
          <w:rFonts w:ascii="仿宋" w:eastAsia="仿宋" w:hAnsi="仿宋" w:cs="Times New Roman"/>
          <w:color w:val="595959"/>
          <w:kern w:val="0"/>
          <w:sz w:val="28"/>
          <w:szCs w:val="28"/>
        </w:rPr>
        <w:t>“</w:t>
      </w:r>
      <w:r w:rsidRPr="005533EE">
        <w:rPr>
          <w:rFonts w:ascii="仿宋" w:eastAsia="仿宋" w:hAnsi="仿宋" w:cs="Arial" w:hint="eastAsia"/>
          <w:color w:val="595959"/>
          <w:kern w:val="0"/>
          <w:sz w:val="28"/>
          <w:szCs w:val="28"/>
        </w:rPr>
        <w:t>定向就业</w:t>
      </w:r>
      <w:r w:rsidRPr="005533EE">
        <w:rPr>
          <w:rFonts w:ascii="仿宋" w:eastAsia="仿宋" w:hAnsi="仿宋" w:cs="Times New Roman"/>
          <w:color w:val="595959"/>
          <w:kern w:val="0"/>
          <w:sz w:val="28"/>
          <w:szCs w:val="28"/>
        </w:rPr>
        <w:t>”</w:t>
      </w:r>
      <w:r w:rsidRPr="005533EE">
        <w:rPr>
          <w:rFonts w:ascii="仿宋" w:eastAsia="仿宋" w:hAnsi="仿宋" w:cs="Arial" w:hint="eastAsia"/>
          <w:color w:val="595959"/>
          <w:kern w:val="0"/>
          <w:sz w:val="28"/>
          <w:szCs w:val="28"/>
        </w:rPr>
        <w:t>的硕士生，须经定向就业单位或服务单位的人事部门同意并签订《定向协议》后，方可申请。</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（十）《哈尔滨工程大学硕博连读申请表》及《哈尔滨工程大学硕博连读承诺书》在各</w:t>
      </w:r>
      <w:r w:rsidR="00831FA7" w:rsidRPr="005533EE">
        <w:rPr>
          <w:rFonts w:ascii="仿宋" w:eastAsia="仿宋" w:hAnsi="仿宋" w:cs="Arial" w:hint="eastAsia"/>
          <w:color w:val="595959"/>
          <w:kern w:val="0"/>
          <w:sz w:val="28"/>
          <w:szCs w:val="28"/>
        </w:rPr>
        <w:t>学院</w:t>
      </w:r>
      <w:r w:rsidRPr="005533EE">
        <w:rPr>
          <w:rFonts w:ascii="仿宋" w:eastAsia="仿宋" w:hAnsi="仿宋" w:cs="Arial" w:hint="eastAsia"/>
          <w:color w:val="595959"/>
          <w:kern w:val="0"/>
          <w:sz w:val="28"/>
          <w:szCs w:val="28"/>
        </w:rPr>
        <w:t>留存</w:t>
      </w:r>
      <w:r w:rsidRPr="005533EE">
        <w:rPr>
          <w:rFonts w:ascii="仿宋" w:eastAsia="仿宋" w:hAnsi="仿宋" w:cs="Times New Roman"/>
          <w:color w:val="595959"/>
          <w:kern w:val="0"/>
          <w:sz w:val="28"/>
          <w:szCs w:val="28"/>
        </w:rPr>
        <w:t>5</w:t>
      </w:r>
      <w:r w:rsidRPr="005533EE">
        <w:rPr>
          <w:rFonts w:ascii="仿宋" w:eastAsia="仿宋" w:hAnsi="仿宋" w:cs="Arial" w:hint="eastAsia"/>
          <w:color w:val="595959"/>
          <w:kern w:val="0"/>
          <w:sz w:val="28"/>
          <w:szCs w:val="28"/>
        </w:rPr>
        <w:t>年。</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六、本通知由研究生招生办公室负责解释。</w:t>
      </w:r>
    </w:p>
    <w:p w:rsidR="00A54907" w:rsidRPr="005533EE"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如有疑问，请与研究生招生办公室联系。</w:t>
      </w:r>
    </w:p>
    <w:p w:rsidR="00A54907" w:rsidRPr="00A54907"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5533EE">
        <w:rPr>
          <w:rFonts w:ascii="仿宋" w:eastAsia="仿宋" w:hAnsi="仿宋" w:cs="Arial" w:hint="eastAsia"/>
          <w:color w:val="595959"/>
          <w:kern w:val="0"/>
          <w:sz w:val="28"/>
          <w:szCs w:val="28"/>
        </w:rPr>
        <w:t>联系电话：</w:t>
      </w:r>
      <w:r w:rsidRPr="005533EE">
        <w:rPr>
          <w:rFonts w:ascii="仿宋" w:eastAsia="仿宋" w:hAnsi="仿宋" w:cs="Times New Roman"/>
          <w:color w:val="595959"/>
          <w:kern w:val="0"/>
          <w:sz w:val="28"/>
          <w:szCs w:val="28"/>
        </w:rPr>
        <w:t>0451-82589675</w:t>
      </w:r>
      <w:r w:rsidRPr="005533EE">
        <w:rPr>
          <w:rFonts w:ascii="仿宋" w:eastAsia="仿宋" w:hAnsi="仿宋" w:cs="Arial" w:hint="eastAsia"/>
          <w:color w:val="595959"/>
          <w:kern w:val="0"/>
          <w:sz w:val="28"/>
          <w:szCs w:val="28"/>
        </w:rPr>
        <w:t xml:space="preserve">，联系人：马老师 </w:t>
      </w:r>
      <w:r w:rsidRPr="005533EE">
        <w:rPr>
          <w:rFonts w:ascii="宋体" w:eastAsia="宋体" w:hAnsi="宋体" w:cs="宋体" w:hint="eastAsia"/>
          <w:color w:val="595959"/>
          <w:kern w:val="0"/>
          <w:sz w:val="28"/>
          <w:szCs w:val="28"/>
        </w:rPr>
        <w:t> </w:t>
      </w:r>
      <w:r w:rsidR="00300917" w:rsidRPr="005533EE">
        <w:rPr>
          <w:rFonts w:ascii="仿宋" w:eastAsia="仿宋" w:hAnsi="仿宋" w:cs="Arial" w:hint="eastAsia"/>
          <w:color w:val="595959"/>
          <w:kern w:val="0"/>
          <w:sz w:val="28"/>
          <w:szCs w:val="28"/>
        </w:rPr>
        <w:t>孔</w:t>
      </w:r>
      <w:r w:rsidRPr="005533EE">
        <w:rPr>
          <w:rFonts w:ascii="仿宋" w:eastAsia="仿宋" w:hAnsi="仿宋" w:cs="Arial" w:hint="eastAsia"/>
          <w:color w:val="595959"/>
          <w:kern w:val="0"/>
          <w:sz w:val="28"/>
          <w:szCs w:val="28"/>
        </w:rPr>
        <w:t>老师</w:t>
      </w:r>
    </w:p>
    <w:p w:rsidR="00A54907" w:rsidRPr="00A54907" w:rsidRDefault="00A54907" w:rsidP="009C4315">
      <w:pPr>
        <w:widowControl/>
        <w:shd w:val="clear" w:color="auto" w:fill="FFFFFF"/>
        <w:spacing w:line="520" w:lineRule="exact"/>
        <w:ind w:firstLineChars="200" w:firstLine="560"/>
        <w:rPr>
          <w:rFonts w:ascii="仿宋" w:eastAsia="仿宋" w:hAnsi="仿宋" w:cs="Arial"/>
          <w:color w:val="595959"/>
          <w:kern w:val="0"/>
          <w:sz w:val="28"/>
          <w:szCs w:val="28"/>
        </w:rPr>
      </w:pPr>
      <w:r w:rsidRPr="00A54907">
        <w:rPr>
          <w:rFonts w:ascii="宋体" w:eastAsia="宋体" w:hAnsi="宋体" w:cs="宋体" w:hint="eastAsia"/>
          <w:color w:val="595959"/>
          <w:kern w:val="0"/>
          <w:sz w:val="28"/>
          <w:szCs w:val="28"/>
        </w:rPr>
        <w:t>  </w:t>
      </w:r>
    </w:p>
    <w:p w:rsidR="00A54907" w:rsidRPr="00A54907" w:rsidRDefault="00A54907" w:rsidP="009C4315">
      <w:pPr>
        <w:widowControl/>
        <w:shd w:val="clear" w:color="auto" w:fill="FFFFFF"/>
        <w:spacing w:line="520" w:lineRule="exact"/>
        <w:ind w:firstLineChars="200" w:firstLine="560"/>
        <w:jc w:val="right"/>
        <w:rPr>
          <w:rFonts w:ascii="仿宋" w:eastAsia="仿宋" w:hAnsi="仿宋" w:cs="Arial"/>
          <w:color w:val="595959"/>
          <w:kern w:val="0"/>
          <w:sz w:val="28"/>
          <w:szCs w:val="28"/>
        </w:rPr>
      </w:pPr>
      <w:r w:rsidRPr="00A54907">
        <w:rPr>
          <w:rFonts w:ascii="仿宋" w:eastAsia="仿宋" w:hAnsi="仿宋" w:cs="Arial" w:hint="eastAsia"/>
          <w:color w:val="595959"/>
          <w:kern w:val="0"/>
          <w:sz w:val="28"/>
          <w:szCs w:val="28"/>
        </w:rPr>
        <w:t>哈尔滨工程大学研究生院</w:t>
      </w:r>
    </w:p>
    <w:p w:rsidR="00A54907" w:rsidRPr="00A54907" w:rsidRDefault="00A54907" w:rsidP="009C4315">
      <w:pPr>
        <w:widowControl/>
        <w:shd w:val="clear" w:color="auto" w:fill="FFFFFF"/>
        <w:spacing w:line="520" w:lineRule="exact"/>
        <w:ind w:firstLineChars="200" w:firstLine="560"/>
        <w:jc w:val="right"/>
        <w:rPr>
          <w:rFonts w:ascii="仿宋" w:eastAsia="仿宋" w:hAnsi="仿宋" w:cs="Arial"/>
          <w:color w:val="595959"/>
          <w:kern w:val="0"/>
          <w:sz w:val="28"/>
          <w:szCs w:val="28"/>
        </w:rPr>
      </w:pPr>
      <w:r w:rsidRPr="00A54907">
        <w:rPr>
          <w:rFonts w:ascii="宋体" w:eastAsia="宋体" w:hAnsi="宋体" w:cs="宋体" w:hint="eastAsia"/>
          <w:color w:val="595959"/>
          <w:kern w:val="0"/>
          <w:sz w:val="28"/>
          <w:szCs w:val="28"/>
        </w:rPr>
        <w:t> </w:t>
      </w:r>
      <w:r w:rsidRPr="009C4315">
        <w:rPr>
          <w:rFonts w:ascii="仿宋" w:eastAsia="仿宋" w:hAnsi="仿宋" w:cs="Times New Roman"/>
          <w:color w:val="595959"/>
          <w:kern w:val="0"/>
          <w:sz w:val="28"/>
          <w:szCs w:val="28"/>
        </w:rPr>
        <w:t>2019</w:t>
      </w:r>
      <w:r w:rsidRPr="00A54907">
        <w:rPr>
          <w:rFonts w:ascii="仿宋" w:eastAsia="仿宋" w:hAnsi="仿宋" w:cs="Arial" w:hint="eastAsia"/>
          <w:color w:val="595959"/>
          <w:kern w:val="0"/>
          <w:sz w:val="28"/>
          <w:szCs w:val="28"/>
        </w:rPr>
        <w:t>年</w:t>
      </w:r>
      <w:r w:rsidRPr="00A54907">
        <w:rPr>
          <w:rFonts w:ascii="仿宋" w:eastAsia="仿宋" w:hAnsi="仿宋" w:cs="Times New Roman"/>
          <w:color w:val="595959"/>
          <w:kern w:val="0"/>
          <w:sz w:val="28"/>
          <w:szCs w:val="28"/>
        </w:rPr>
        <w:t>4</w:t>
      </w:r>
      <w:r w:rsidRPr="00A54907">
        <w:rPr>
          <w:rFonts w:ascii="仿宋" w:eastAsia="仿宋" w:hAnsi="仿宋" w:cs="Arial" w:hint="eastAsia"/>
          <w:color w:val="595959"/>
          <w:kern w:val="0"/>
          <w:sz w:val="28"/>
          <w:szCs w:val="28"/>
        </w:rPr>
        <w:t>月</w:t>
      </w:r>
      <w:r w:rsidR="007E7576">
        <w:rPr>
          <w:rFonts w:ascii="仿宋" w:eastAsia="仿宋" w:hAnsi="仿宋" w:cs="Times New Roman" w:hint="eastAsia"/>
          <w:color w:val="595959"/>
          <w:kern w:val="0"/>
          <w:sz w:val="28"/>
          <w:szCs w:val="28"/>
        </w:rPr>
        <w:t>8</w:t>
      </w:r>
      <w:r w:rsidRPr="00A54907">
        <w:rPr>
          <w:rFonts w:ascii="仿宋" w:eastAsia="仿宋" w:hAnsi="仿宋" w:cs="Arial" w:hint="eastAsia"/>
          <w:color w:val="595959"/>
          <w:kern w:val="0"/>
          <w:sz w:val="28"/>
          <w:szCs w:val="28"/>
        </w:rPr>
        <w:t>日</w:t>
      </w:r>
    </w:p>
    <w:p w:rsidR="002938A1" w:rsidRPr="00A54907" w:rsidRDefault="002938A1"/>
    <w:sectPr w:rsidR="002938A1" w:rsidRPr="00A54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FFF" w:rsidRDefault="00154FFF" w:rsidP="00DA2F78">
      <w:r>
        <w:separator/>
      </w:r>
    </w:p>
  </w:endnote>
  <w:endnote w:type="continuationSeparator" w:id="0">
    <w:p w:rsidR="00154FFF" w:rsidRDefault="00154FFF" w:rsidP="00DA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FFF" w:rsidRDefault="00154FFF" w:rsidP="00DA2F78">
      <w:r>
        <w:separator/>
      </w:r>
    </w:p>
  </w:footnote>
  <w:footnote w:type="continuationSeparator" w:id="0">
    <w:p w:rsidR="00154FFF" w:rsidRDefault="00154FFF" w:rsidP="00DA2F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907"/>
    <w:rsid w:val="00023EFF"/>
    <w:rsid w:val="00154FFF"/>
    <w:rsid w:val="001C33BE"/>
    <w:rsid w:val="00207C2A"/>
    <w:rsid w:val="002938A1"/>
    <w:rsid w:val="002E47EC"/>
    <w:rsid w:val="00300917"/>
    <w:rsid w:val="003440EE"/>
    <w:rsid w:val="003A6992"/>
    <w:rsid w:val="003D6E49"/>
    <w:rsid w:val="004D4CF8"/>
    <w:rsid w:val="0054756C"/>
    <w:rsid w:val="005533EE"/>
    <w:rsid w:val="00554406"/>
    <w:rsid w:val="00685BFB"/>
    <w:rsid w:val="006E38EE"/>
    <w:rsid w:val="007E7576"/>
    <w:rsid w:val="0080236F"/>
    <w:rsid w:val="00821B41"/>
    <w:rsid w:val="00831FA7"/>
    <w:rsid w:val="00867FDA"/>
    <w:rsid w:val="008B6A58"/>
    <w:rsid w:val="009319AB"/>
    <w:rsid w:val="00955AF6"/>
    <w:rsid w:val="00993DA4"/>
    <w:rsid w:val="009C4315"/>
    <w:rsid w:val="00A54907"/>
    <w:rsid w:val="00A7749C"/>
    <w:rsid w:val="00AD7FCD"/>
    <w:rsid w:val="00BB4541"/>
    <w:rsid w:val="00C326C8"/>
    <w:rsid w:val="00D425D7"/>
    <w:rsid w:val="00DA2F78"/>
    <w:rsid w:val="00DB22DA"/>
    <w:rsid w:val="00DE6659"/>
    <w:rsid w:val="00EB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55F4B"/>
  <w15:docId w15:val="{46E21D18-D527-4DDB-A523-870DAC6DB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A549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54907"/>
    <w:rPr>
      <w:rFonts w:ascii="宋体" w:eastAsia="宋体" w:hAnsi="宋体" w:cs="宋体"/>
      <w:b/>
      <w:bCs/>
      <w:kern w:val="36"/>
      <w:sz w:val="48"/>
      <w:szCs w:val="48"/>
    </w:rPr>
  </w:style>
  <w:style w:type="character" w:styleId="a3">
    <w:name w:val="Strong"/>
    <w:basedOn w:val="a0"/>
    <w:uiPriority w:val="22"/>
    <w:qFormat/>
    <w:rsid w:val="00A54907"/>
    <w:rPr>
      <w:b/>
      <w:bCs/>
    </w:rPr>
  </w:style>
  <w:style w:type="character" w:styleId="a4">
    <w:name w:val="Hyperlink"/>
    <w:basedOn w:val="a0"/>
    <w:uiPriority w:val="99"/>
    <w:unhideWhenUsed/>
    <w:rsid w:val="00A54907"/>
    <w:rPr>
      <w:color w:val="0000FF"/>
      <w:u w:val="single"/>
    </w:rPr>
  </w:style>
  <w:style w:type="paragraph" w:styleId="a5">
    <w:name w:val="Balloon Text"/>
    <w:basedOn w:val="a"/>
    <w:link w:val="a6"/>
    <w:uiPriority w:val="99"/>
    <w:semiHidden/>
    <w:unhideWhenUsed/>
    <w:rsid w:val="00A54907"/>
    <w:rPr>
      <w:sz w:val="18"/>
      <w:szCs w:val="18"/>
    </w:rPr>
  </w:style>
  <w:style w:type="character" w:customStyle="1" w:styleId="a6">
    <w:name w:val="批注框文本 字符"/>
    <w:basedOn w:val="a0"/>
    <w:link w:val="a5"/>
    <w:uiPriority w:val="99"/>
    <w:semiHidden/>
    <w:rsid w:val="00A54907"/>
    <w:rPr>
      <w:sz w:val="18"/>
      <w:szCs w:val="18"/>
    </w:rPr>
  </w:style>
  <w:style w:type="paragraph" w:styleId="a7">
    <w:name w:val="header"/>
    <w:basedOn w:val="a"/>
    <w:link w:val="a8"/>
    <w:uiPriority w:val="99"/>
    <w:unhideWhenUsed/>
    <w:rsid w:val="00DA2F7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A2F78"/>
    <w:rPr>
      <w:sz w:val="18"/>
      <w:szCs w:val="18"/>
    </w:rPr>
  </w:style>
  <w:style w:type="paragraph" w:styleId="a9">
    <w:name w:val="footer"/>
    <w:basedOn w:val="a"/>
    <w:link w:val="aa"/>
    <w:uiPriority w:val="99"/>
    <w:unhideWhenUsed/>
    <w:rsid w:val="00DA2F78"/>
    <w:pPr>
      <w:tabs>
        <w:tab w:val="center" w:pos="4153"/>
        <w:tab w:val="right" w:pos="8306"/>
      </w:tabs>
      <w:snapToGrid w:val="0"/>
      <w:jc w:val="left"/>
    </w:pPr>
    <w:rPr>
      <w:sz w:val="18"/>
      <w:szCs w:val="18"/>
    </w:rPr>
  </w:style>
  <w:style w:type="character" w:customStyle="1" w:styleId="aa">
    <w:name w:val="页脚 字符"/>
    <w:basedOn w:val="a0"/>
    <w:link w:val="a9"/>
    <w:uiPriority w:val="99"/>
    <w:rsid w:val="00DA2F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90625">
      <w:bodyDiv w:val="1"/>
      <w:marLeft w:val="0"/>
      <w:marRight w:val="0"/>
      <w:marTop w:val="0"/>
      <w:marBottom w:val="0"/>
      <w:divBdr>
        <w:top w:val="none" w:sz="0" w:space="0" w:color="auto"/>
        <w:left w:val="none" w:sz="0" w:space="0" w:color="auto"/>
        <w:bottom w:val="none" w:sz="0" w:space="0" w:color="auto"/>
        <w:right w:val="none" w:sz="0" w:space="0" w:color="auto"/>
      </w:divBdr>
    </w:div>
    <w:div w:id="870150386">
      <w:bodyDiv w:val="1"/>
      <w:marLeft w:val="0"/>
      <w:marRight w:val="0"/>
      <w:marTop w:val="0"/>
      <w:marBottom w:val="0"/>
      <w:divBdr>
        <w:top w:val="none" w:sz="0" w:space="0" w:color="auto"/>
        <w:left w:val="none" w:sz="0" w:space="0" w:color="auto"/>
        <w:bottom w:val="none" w:sz="0" w:space="0" w:color="auto"/>
        <w:right w:val="none" w:sz="0" w:space="0" w:color="auto"/>
      </w:divBdr>
    </w:div>
    <w:div w:id="1349259460">
      <w:bodyDiv w:val="1"/>
      <w:marLeft w:val="0"/>
      <w:marRight w:val="0"/>
      <w:marTop w:val="0"/>
      <w:marBottom w:val="0"/>
      <w:divBdr>
        <w:top w:val="none" w:sz="0" w:space="0" w:color="auto"/>
        <w:left w:val="none" w:sz="0" w:space="0" w:color="auto"/>
        <w:bottom w:val="none" w:sz="0" w:space="0" w:color="auto"/>
        <w:right w:val="none" w:sz="0" w:space="0" w:color="auto"/>
      </w:divBdr>
    </w:div>
    <w:div w:id="1965697887">
      <w:bodyDiv w:val="1"/>
      <w:marLeft w:val="0"/>
      <w:marRight w:val="0"/>
      <w:marTop w:val="0"/>
      <w:marBottom w:val="0"/>
      <w:divBdr>
        <w:top w:val="none" w:sz="0" w:space="0" w:color="auto"/>
        <w:left w:val="none" w:sz="0" w:space="0" w:color="auto"/>
        <w:bottom w:val="none" w:sz="0" w:space="0" w:color="auto"/>
        <w:right w:val="none" w:sz="0" w:space="0" w:color="auto"/>
      </w:divBdr>
    </w:div>
    <w:div w:id="210437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jszs.hrbe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1439</TotalTime>
  <Pages>7</Pages>
  <Words>596</Words>
  <Characters>3403</Characters>
  <Application>Microsoft Office Word</Application>
  <DocSecurity>0</DocSecurity>
  <Lines>28</Lines>
  <Paragraphs>7</Paragraphs>
  <ScaleCrop>false</ScaleCrop>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Administrator_kfz</cp:lastModifiedBy>
  <cp:revision>15</cp:revision>
  <cp:lastPrinted>2019-04-08T01:45:00Z</cp:lastPrinted>
  <dcterms:created xsi:type="dcterms:W3CDTF">2019-04-01T07:40:00Z</dcterms:created>
  <dcterms:modified xsi:type="dcterms:W3CDTF">2019-04-08T07:31:00Z</dcterms:modified>
</cp:coreProperties>
</file>